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90" w:rsidRDefault="00C24379" w:rsidP="006B451F">
      <w:pPr>
        <w:ind w:firstLine="6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353060</wp:posOffset>
                </wp:positionV>
                <wp:extent cx="4394835" cy="5213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5213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390" w:rsidRPr="00957BD5" w:rsidRDefault="00292390" w:rsidP="00CD6AB7">
                            <w:pPr>
                              <w:pStyle w:val="berschrift1"/>
                              <w:shd w:val="clear" w:color="auto" w:fill="C6D9F1"/>
                              <w:ind w:right="72"/>
                              <w:rPr>
                                <w:rFonts w:ascii="Calibri" w:hAnsi="Calibri"/>
                                <w:bCs/>
                                <w:sz w:val="48"/>
                                <w:szCs w:val="48"/>
                              </w:rPr>
                            </w:pPr>
                            <w:r w:rsidRPr="00957BD5">
                              <w:rPr>
                                <w:rFonts w:ascii="Calibri" w:hAnsi="Calibri"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57BD5">
                              <w:rPr>
                                <w:rFonts w:ascii="Calibri" w:hAnsi="Calibri"/>
                                <w:bCs/>
                                <w:sz w:val="48"/>
                                <w:szCs w:val="48"/>
                              </w:rPr>
                              <w:t>Protokollformular</w:t>
                            </w:r>
                          </w:p>
                          <w:p w:rsidR="00292390" w:rsidRDefault="00292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5.1pt;margin-top:27.8pt;width:346.0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DGhwIAAA8FAAAOAAAAZHJzL2Uyb0RvYy54bWysVMlu2zAQvRfoPxC8O1oiLxIsB4ldFwXS&#10;BUj6ATRJWUQlUiVpS2nQf++QtB2lvRRFfZC5DB/fzHvD5c3QNujItRFKlji5ijHikiom5L7EXx+3&#10;kwVGxhLJSKMkL/ETN/hm9fbNsu8KnqpaNYxrBCDSFH1X4trarogiQ2veEnOlOi5hs1K6JRameh8x&#10;TXpAb5sojeNZ1CvNOq0oNwZWN2ETrzx+VXFqP1eV4RY1JQZu1n+1/+7cN1otSbHXpKsFPdEg/8Ci&#10;JULCpReoDbEEHbT4A6oVVCujKntFVRupqhKU+xwgmyT+LZuHmnTc5wLFMd2lTOb/wdJPxy8aCQba&#10;YSRJCxI98sGiOzWguatO35kCgh46CLMDLLtIl6np7hX9ZpBU65rIPb/VWvU1JwzYJe5kNDoacIwD&#10;2fUfFYNryMEqDzRUunWAUAwE6KDS00UZR4XCYnadZ4vrKUYU9qZpcg1jdwUpzqc7bex7rlrkBiXW&#10;oLxHJ8d7Y0PoOcSzV41gW9E0fqL3u3Wj0ZGAS9azTb4NCUCS47BGumCp3LGAGFaAJNzh9hxdr/pz&#10;nqRZfJfmk+1sMZ9k22w6yefxYhIn+V0+i7M822x/OoJJVtSCMS7vheRnBybZ3yl86oXgHe9B1Jc4&#10;n6bTINGYvRknGfvfqYSvkmyFhYZsRFvixSWIFE7Yd5JB2qSwRDRhHL2m7wWBGpz/fVW8DZzywQN2&#10;2A2A4ryxU+wJDKEV6AWqwysCg1rpHxj10JElNt8PRHOMmg8STJUnWeZa2E+y6TyFiR7v7MY7RFKA&#10;KrHFKAzXNrT9odNiX8NNwcZS3YIRK+E98sLqZF/oOp/M6YVwbT2e+6iXd2z1CwAA//8DAFBLAwQU&#10;AAYACAAAACEARyxeyN8AAAAKAQAADwAAAGRycy9kb3ducmV2LnhtbEyPy07DMBBF90j8gzVI7KhN&#10;SvpI41QVoht2BBDbaTyNLWI7it0m9OsxK7oc3aN7z5TbyXbsTEMw3kl4nAlg5BqvjGslfLzvH1bA&#10;QkSnsPOOJPxQgG11e1Niofzo3uhcx5alEhcKlKBj7AvOQ6PJYpj5nlzKjn6wGNM5tFwNOKZy2/FM&#10;iAW3aFxa0NjTs6bmuz5ZCU97vXsVqMPl69PEeryYXL3UUt7fTbsNsEhT/IfhTz+pQ5WcDv7kVGCd&#10;hGwtsoRKyPMFsASsV9kc2CGR8+USeFXy6xeqXwAAAP//AwBQSwECLQAUAAYACAAAACEAtoM4kv4A&#10;AADhAQAAEwAAAAAAAAAAAAAAAAAAAAAAW0NvbnRlbnRfVHlwZXNdLnhtbFBLAQItABQABgAIAAAA&#10;IQA4/SH/1gAAAJQBAAALAAAAAAAAAAAAAAAAAC8BAABfcmVscy8ucmVsc1BLAQItABQABgAIAAAA&#10;IQDYjzDGhwIAAA8FAAAOAAAAAAAAAAAAAAAAAC4CAABkcnMvZTJvRG9jLnhtbFBLAQItABQABgAI&#10;AAAAIQBHLF7I3wAAAAoBAAAPAAAAAAAAAAAAAAAAAOEEAABkcnMvZG93bnJldi54bWxQSwUGAAAA&#10;AAQABADzAAAA7QUAAAAA&#10;" fillcolor="#c6d9f1" stroked="f">
                <v:textbox>
                  <w:txbxContent>
                    <w:p w:rsidR="00292390" w:rsidRPr="00957BD5" w:rsidRDefault="00292390" w:rsidP="00CD6AB7">
                      <w:pPr>
                        <w:pStyle w:val="berschrift1"/>
                        <w:shd w:val="clear" w:color="auto" w:fill="C6D9F1"/>
                        <w:ind w:right="72"/>
                        <w:rPr>
                          <w:rFonts w:ascii="Calibri" w:hAnsi="Calibri"/>
                          <w:bCs/>
                          <w:sz w:val="48"/>
                          <w:szCs w:val="48"/>
                        </w:rPr>
                      </w:pPr>
                      <w:r w:rsidRPr="00957BD5">
                        <w:rPr>
                          <w:rFonts w:ascii="Calibri" w:hAnsi="Calibri"/>
                          <w:i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Pr="00957BD5">
                        <w:rPr>
                          <w:rFonts w:ascii="Calibri" w:hAnsi="Calibri"/>
                          <w:bCs/>
                          <w:sz w:val="48"/>
                          <w:szCs w:val="48"/>
                        </w:rPr>
                        <w:t>Protokollformular</w:t>
                      </w:r>
                    </w:p>
                    <w:p w:rsidR="00292390" w:rsidRDefault="00292390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w:drawing>
          <wp:inline distT="0" distB="0" distL="0" distR="0">
            <wp:extent cx="1276350" cy="1276350"/>
            <wp:effectExtent l="0" t="0" r="0" b="0"/>
            <wp:docPr id="2" name="Bild 2" descr="M:\DEZ_SEELSORGE\BER01\ABT01\REF02_Dioezesanstelle PGR\Wahl 2019\Logos, Fotos, Grafiken\Radrose\PGR_19_windrose_Logo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_SEELSORGE\BER01\ABT01\REF02_Dioezesanstelle PGR\Wahl 2019\Logos, Fotos, Grafiken\Radrose\PGR_19_windrose_Logo_bla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90" w:rsidRDefault="00292390">
      <w:pPr>
        <w:pStyle w:val="Formatvorlage1"/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1419"/>
        <w:gridCol w:w="722"/>
        <w:gridCol w:w="669"/>
        <w:gridCol w:w="1778"/>
        <w:gridCol w:w="942"/>
        <w:gridCol w:w="2693"/>
      </w:tblGrid>
      <w:tr w:rsidR="00292390" w:rsidRPr="00653F10">
        <w:tblPrEx>
          <w:tblCellMar>
            <w:top w:w="0" w:type="dxa"/>
            <w:bottom w:w="0" w:type="dxa"/>
          </w:tblCellMar>
        </w:tblPrEx>
        <w:tc>
          <w:tcPr>
            <w:tcW w:w="73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b/>
                <w:iCs/>
                <w:szCs w:val="24"/>
              </w:rPr>
            </w:pPr>
            <w:r w:rsidRPr="00653F10">
              <w:rPr>
                <w:rFonts w:ascii="Calibri" w:hAnsi="Calibri" w:cs="Arial"/>
                <w:b/>
                <w:iCs/>
                <w:szCs w:val="24"/>
              </w:rPr>
              <w:t>Protokoll</w:t>
            </w:r>
            <w:r w:rsidRPr="00653F10">
              <w:rPr>
                <w:rFonts w:ascii="Calibri" w:hAnsi="Calibri" w:cs="Arial"/>
                <w:b/>
                <w:i/>
                <w:szCs w:val="24"/>
              </w:rPr>
              <w:t xml:space="preserve"> </w:t>
            </w:r>
            <w:r w:rsidRPr="00653F10">
              <w:rPr>
                <w:rFonts w:ascii="Calibri" w:hAnsi="Calibri" w:cs="Arial"/>
                <w:b/>
                <w:iCs/>
                <w:szCs w:val="24"/>
              </w:rPr>
              <w:t xml:space="preserve">der </w:t>
            </w:r>
            <w:r w:rsidRPr="00653F10">
              <w:rPr>
                <w:rFonts w:ascii="Calibri" w:hAnsi="Calibri" w:cs="Arial"/>
                <w:bCs/>
                <w:iCs/>
                <w:szCs w:val="24"/>
              </w:rPr>
              <w:t>___</w:t>
            </w:r>
            <w:r w:rsidRPr="00653F10">
              <w:rPr>
                <w:rFonts w:ascii="Calibri" w:hAnsi="Calibri" w:cs="Arial"/>
                <w:b/>
                <w:iCs/>
                <w:szCs w:val="24"/>
              </w:rPr>
              <w:t xml:space="preserve">. Sitzung des </w:t>
            </w:r>
          </w:p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292390" w:rsidRPr="00653F10" w:rsidRDefault="00292390">
            <w:pPr>
              <w:ind w:left="1416"/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Seite:</w:t>
            </w:r>
          </w:p>
        </w:tc>
      </w:tr>
      <w:tr w:rsidR="00292390" w:rsidRPr="00653F1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am: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in: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Beginn: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Ende:</w:t>
            </w:r>
          </w:p>
        </w:tc>
      </w:tr>
      <w:tr w:rsidR="00292390" w:rsidRPr="00653F1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b/>
                <w:bCs/>
                <w:szCs w:val="24"/>
                <w:u w:val="single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  <w:u w:val="single"/>
              </w:rPr>
              <w:t>Anwesend: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2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2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7C07B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1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577"/>
              <w:rPr>
                <w:rFonts w:ascii="Calibri" w:hAnsi="Calibri" w:cs="Arial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20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7C07B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</w:rPr>
              <w:t>Gäste</w:t>
            </w:r>
            <w:r w:rsidRPr="00653F10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</w:rPr>
              <w:t>Entschuldigt</w:t>
            </w:r>
            <w:r w:rsidRPr="00653F10">
              <w:rPr>
                <w:rFonts w:ascii="Calibri" w:hAnsi="Calibri" w:cs="Arial"/>
                <w:szCs w:val="24"/>
              </w:rPr>
              <w:t>:</w:t>
            </w:r>
          </w:p>
        </w:tc>
      </w:tr>
      <w:tr w:rsidR="00292390" w:rsidRPr="00653F10" w:rsidTr="007C07B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9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719"/>
              <w:rPr>
                <w:rFonts w:ascii="Calibri" w:hAnsi="Calibri" w:cs="Arial"/>
                <w:szCs w:val="24"/>
              </w:rPr>
            </w:pPr>
          </w:p>
        </w:tc>
        <w:tc>
          <w:tcPr>
            <w:tcW w:w="6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390" w:rsidRPr="00653F10" w:rsidRDefault="00292390">
            <w:pPr>
              <w:numPr>
                <w:ilvl w:val="0"/>
                <w:numId w:val="1"/>
              </w:numPr>
              <w:ind w:hanging="662"/>
              <w:rPr>
                <w:rFonts w:ascii="Calibri" w:hAnsi="Calibri" w:cs="Arial"/>
                <w:szCs w:val="24"/>
              </w:rPr>
            </w:pPr>
          </w:p>
        </w:tc>
      </w:tr>
      <w:tr w:rsidR="00292390" w:rsidRPr="00653F10" w:rsidTr="007C07B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99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653F10">
              <w:rPr>
                <w:rFonts w:ascii="Calibri" w:hAnsi="Calibri" w:cs="Arial"/>
                <w:b/>
                <w:bCs/>
                <w:szCs w:val="24"/>
              </w:rPr>
              <w:t>Geistliche Besinnung/Gebet:</w:t>
            </w:r>
          </w:p>
        </w:tc>
      </w:tr>
    </w:tbl>
    <w:p w:rsidR="00292390" w:rsidRPr="00653F10" w:rsidRDefault="00292390">
      <w:pPr>
        <w:rPr>
          <w:rFonts w:ascii="Calibri" w:hAnsi="Calibri" w:cs="Arial"/>
          <w:szCs w:val="24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292390" w:rsidRPr="00653F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5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Nächste Sitzung:</w:t>
            </w:r>
          </w:p>
        </w:tc>
        <w:tc>
          <w:tcPr>
            <w:tcW w:w="3402" w:type="dxa"/>
            <w:tcBorders>
              <w:left w:val="nil"/>
              <w:bottom w:val="single" w:sz="6" w:space="0" w:color="auto"/>
            </w:tcBorders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Zeit:</w:t>
            </w:r>
          </w:p>
        </w:tc>
      </w:tr>
      <w:tr w:rsidR="00292390" w:rsidRPr="00653F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93" w:type="dxa"/>
            <w:gridSpan w:val="2"/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szCs w:val="24"/>
              </w:rPr>
              <w:t>Geistliche Besinnung/Gebet:</w:t>
            </w:r>
          </w:p>
        </w:tc>
      </w:tr>
    </w:tbl>
    <w:p w:rsidR="00292390" w:rsidRPr="00653F10" w:rsidRDefault="00292390">
      <w:pPr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742"/>
        <w:gridCol w:w="951"/>
      </w:tblGrid>
      <w:tr w:rsidR="00292390" w:rsidRPr="00653F1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>TOP</w:t>
            </w: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6521" w:type="dxa"/>
          </w:tcPr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 xml:space="preserve">Thema  </w:t>
            </w:r>
            <w:r w:rsidR="00C24379">
              <w:rPr>
                <w:rFonts w:ascii="Calibri" w:hAnsi="Calibri" w:cs="Arial"/>
                <w:b/>
                <w:szCs w:val="24"/>
              </w:rPr>
              <w:t>(Angeben</w:t>
            </w:r>
            <w:bookmarkStart w:id="0" w:name="_GoBack"/>
            <w:bookmarkEnd w:id="0"/>
            <w:r w:rsidR="00C24379">
              <w:rPr>
                <w:rFonts w:ascii="Calibri" w:hAnsi="Calibri" w:cs="Arial"/>
                <w:b/>
                <w:szCs w:val="24"/>
              </w:rPr>
              <w:t>: Info oder Beratung oder Beschluss (mit Beschlusslage und Abstimmungsergebnis gemäß Statut)</w:t>
            </w:r>
          </w:p>
          <w:p w:rsidR="007C07B3" w:rsidRPr="00653F10" w:rsidRDefault="00C24379" w:rsidP="00C24379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292390" w:rsidRPr="00653F10" w:rsidRDefault="00292390">
            <w:pPr>
              <w:rPr>
                <w:rFonts w:ascii="Calibri" w:hAnsi="Calibri" w:cs="Arial"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>Wird erledigt von:</w:t>
            </w:r>
          </w:p>
        </w:tc>
        <w:tc>
          <w:tcPr>
            <w:tcW w:w="951" w:type="dxa"/>
          </w:tcPr>
          <w:p w:rsidR="00292390" w:rsidRPr="00653F10" w:rsidRDefault="00292390">
            <w:pPr>
              <w:rPr>
                <w:rFonts w:ascii="Calibri" w:hAnsi="Calibri" w:cs="Arial"/>
                <w:b/>
                <w:szCs w:val="24"/>
              </w:rPr>
            </w:pPr>
            <w:r w:rsidRPr="00653F10">
              <w:rPr>
                <w:rFonts w:ascii="Calibri" w:hAnsi="Calibri" w:cs="Arial"/>
                <w:b/>
                <w:szCs w:val="24"/>
              </w:rPr>
              <w:t>bis am:</w:t>
            </w:r>
          </w:p>
        </w:tc>
      </w:tr>
    </w:tbl>
    <w:p w:rsidR="00292390" w:rsidRDefault="00292390" w:rsidP="007C07B3"/>
    <w:sectPr w:rsidR="00292390" w:rsidSect="006B451F">
      <w:pgSz w:w="11907" w:h="16840" w:code="9"/>
      <w:pgMar w:top="567" w:right="1134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B7" w:rsidRDefault="00CD6AB7">
      <w:r>
        <w:separator/>
      </w:r>
    </w:p>
  </w:endnote>
  <w:endnote w:type="continuationSeparator" w:id="0">
    <w:p w:rsidR="00CD6AB7" w:rsidRDefault="00CD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B7" w:rsidRDefault="00CD6AB7">
      <w:r>
        <w:separator/>
      </w:r>
    </w:p>
  </w:footnote>
  <w:footnote w:type="continuationSeparator" w:id="0">
    <w:p w:rsidR="00CD6AB7" w:rsidRDefault="00CD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6D4C"/>
    <w:multiLevelType w:val="hybridMultilevel"/>
    <w:tmpl w:val="9824085A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5F"/>
    <w:multiLevelType w:val="hybridMultilevel"/>
    <w:tmpl w:val="23165B58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6A"/>
    <w:rsid w:val="001652EF"/>
    <w:rsid w:val="00292390"/>
    <w:rsid w:val="00335AE7"/>
    <w:rsid w:val="00445A6A"/>
    <w:rsid w:val="00653F10"/>
    <w:rsid w:val="006B451F"/>
    <w:rsid w:val="007C07B3"/>
    <w:rsid w:val="00834839"/>
    <w:rsid w:val="00856F86"/>
    <w:rsid w:val="00957BD5"/>
    <w:rsid w:val="00BB0A86"/>
    <w:rsid w:val="00BC3C45"/>
    <w:rsid w:val="00C24379"/>
    <w:rsid w:val="00CD6AB7"/>
    <w:rsid w:val="00EB626E"/>
    <w:rsid w:val="00EF4C3C"/>
    <w:rsid w:val="00F00E3E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6E13F6"/>
  <w15:chartTrackingRefBased/>
  <w15:docId w15:val="{21A3EA19-665E-476A-A0AD-A1F53EC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Vorbereitung von Sitzungen, Konferenzen, Besprechungen</vt:lpstr>
    </vt:vector>
  </TitlesOfParts>
  <Company>BO Mainz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von Sitzungen, Konferenzen, Besprechungen</dc:title>
  <dc:subject/>
  <dc:creator>Fr. Gomes</dc:creator>
  <cp:keywords/>
  <cp:lastModifiedBy>Monika Dörr</cp:lastModifiedBy>
  <cp:revision>2</cp:revision>
  <cp:lastPrinted>2012-04-17T13:19:00Z</cp:lastPrinted>
  <dcterms:created xsi:type="dcterms:W3CDTF">2020-06-22T09:44:00Z</dcterms:created>
  <dcterms:modified xsi:type="dcterms:W3CDTF">2020-06-22T09:44:00Z</dcterms:modified>
</cp:coreProperties>
</file>