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36DF4104" w14:textId="4607DB6A" w:rsidR="00A778FC" w:rsidRDefault="00D167A1" w:rsidP="00A778FC">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367941AF" w14:textId="36FBADC5" w:rsidR="00A778FC" w:rsidRDefault="00A778FC" w:rsidP="00A778FC">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D965CC" w:rsidRPr="00546AFA" w14:paraId="5C944E8F" w14:textId="77777777" w:rsidTr="00A147AF">
        <w:tc>
          <w:tcPr>
            <w:tcW w:w="9736" w:type="dxa"/>
            <w:shd w:val="clear" w:color="auto" w:fill="D9D9D9" w:themeFill="background1" w:themeFillShade="D9"/>
          </w:tcPr>
          <w:p w14:paraId="451BF50A" w14:textId="2A8E8434" w:rsidR="00D965CC" w:rsidRPr="00546AFA" w:rsidRDefault="00D965CC" w:rsidP="00DF1984">
            <w:pPr>
              <w:rPr>
                <w:rFonts w:ascii="Arial" w:hAnsi="Arial" w:cs="Arial"/>
                <w:sz w:val="20"/>
                <w:szCs w:val="20"/>
              </w:rPr>
            </w:pPr>
            <w:r w:rsidRPr="00546AFA">
              <w:rPr>
                <w:rFonts w:ascii="Arial" w:hAnsi="Arial" w:cs="Arial"/>
                <w:b/>
                <w:sz w:val="20"/>
                <w:szCs w:val="20"/>
              </w:rPr>
              <w:t>Hessen</w:t>
            </w:r>
            <w:r w:rsidR="00A94A9E">
              <w:rPr>
                <w:rFonts w:ascii="Arial" w:hAnsi="Arial" w:cs="Arial"/>
                <w:b/>
                <w:sz w:val="20"/>
                <w:szCs w:val="20"/>
              </w:rPr>
              <w:t xml:space="preserve"> </w:t>
            </w:r>
          </w:p>
        </w:tc>
      </w:tr>
      <w:tr w:rsidR="00D965CC" w:rsidRPr="00546AFA" w14:paraId="08FB1974" w14:textId="77777777" w:rsidTr="00D965CC">
        <w:tc>
          <w:tcPr>
            <w:tcW w:w="9736" w:type="dxa"/>
          </w:tcPr>
          <w:p w14:paraId="609399AC" w14:textId="2BAA24AF" w:rsidR="00D965CC" w:rsidRPr="00546AFA" w:rsidRDefault="00CD1037" w:rsidP="001E10AF">
            <w:pPr>
              <w:rPr>
                <w:rFonts w:ascii="Arial" w:hAnsi="Arial" w:cs="Arial"/>
                <w:sz w:val="20"/>
                <w:szCs w:val="20"/>
              </w:rPr>
            </w:pPr>
            <w:r w:rsidRPr="008B2EA9">
              <w:rPr>
                <w:rFonts w:ascii="Arial" w:hAnsi="Arial" w:cs="Arial"/>
                <w:sz w:val="20"/>
                <w:szCs w:val="20"/>
              </w:rPr>
              <w:t>Der Betrieb von Beherbergungseinrichtungen und gastronomischen Betrieben</w:t>
            </w:r>
            <w:r w:rsidR="00D965CC" w:rsidRPr="00546AFA">
              <w:rPr>
                <w:rFonts w:ascii="Arial" w:hAnsi="Arial" w:cs="Arial"/>
                <w:sz w:val="20"/>
                <w:szCs w:val="20"/>
              </w:rPr>
              <w:t xml:space="preserve"> sind zulässig, wenn</w:t>
            </w:r>
            <w:r w:rsidR="001E10AF">
              <w:rPr>
                <w:rFonts w:ascii="Arial" w:hAnsi="Arial" w:cs="Arial"/>
                <w:sz w:val="20"/>
                <w:szCs w:val="20"/>
              </w:rPr>
              <w:t xml:space="preserve"> </w:t>
            </w:r>
            <w:r w:rsidR="00D965CC" w:rsidRPr="00546AFA">
              <w:rPr>
                <w:rFonts w:ascii="Arial" w:hAnsi="Arial" w:cs="Arial"/>
                <w:sz w:val="20"/>
                <w:szCs w:val="20"/>
              </w:rPr>
              <w:t>ein Hygienekonzept</w:t>
            </w:r>
            <w:r w:rsidR="00FC62E3">
              <w:rPr>
                <w:rFonts w:ascii="Arial" w:hAnsi="Arial" w:cs="Arial"/>
                <w:sz w:val="20"/>
                <w:szCs w:val="20"/>
              </w:rPr>
              <w:t xml:space="preserve"> </w:t>
            </w:r>
            <w:r w:rsidR="00D965CC" w:rsidRPr="00546AFA">
              <w:rPr>
                <w:rFonts w:ascii="Arial" w:hAnsi="Arial" w:cs="Arial"/>
                <w:sz w:val="20"/>
                <w:szCs w:val="20"/>
              </w:rPr>
              <w:t>vorliegt</w:t>
            </w:r>
            <w:r w:rsidR="00FC62E3">
              <w:rPr>
                <w:rFonts w:ascii="Arial" w:hAnsi="Arial" w:cs="Arial"/>
                <w:sz w:val="20"/>
                <w:szCs w:val="20"/>
              </w:rPr>
              <w:t xml:space="preserve"> </w:t>
            </w:r>
            <w:r w:rsidR="00FC62E3" w:rsidRPr="001E10AF">
              <w:rPr>
                <w:rFonts w:ascii="Arial" w:hAnsi="Arial" w:cs="Arial"/>
                <w:sz w:val="20"/>
                <w:szCs w:val="20"/>
              </w:rPr>
              <w:t>und umgesetzt wird.</w:t>
            </w:r>
          </w:p>
          <w:p w14:paraId="1F9D41CC" w14:textId="65BE0CD8" w:rsidR="00FC62E3" w:rsidRDefault="00CD1037" w:rsidP="007874CE">
            <w:pPr>
              <w:rPr>
                <w:rFonts w:ascii="Arial" w:hAnsi="Arial" w:cs="Arial"/>
                <w:sz w:val="20"/>
                <w:szCs w:val="20"/>
              </w:rPr>
            </w:pPr>
            <w:r>
              <w:rPr>
                <w:rFonts w:ascii="Arial" w:hAnsi="Arial" w:cs="Arial"/>
                <w:sz w:val="20"/>
                <w:szCs w:val="20"/>
              </w:rPr>
              <w:t>B</w:t>
            </w:r>
            <w:r w:rsidR="00FC62E3">
              <w:rPr>
                <w:rFonts w:ascii="Arial" w:hAnsi="Arial" w:cs="Arial"/>
                <w:sz w:val="20"/>
                <w:szCs w:val="20"/>
              </w:rPr>
              <w:t>ei der Nutzung von Mensen und Kantinen</w:t>
            </w:r>
            <w:r>
              <w:rPr>
                <w:rFonts w:ascii="Arial" w:hAnsi="Arial" w:cs="Arial"/>
                <w:sz w:val="20"/>
                <w:szCs w:val="20"/>
              </w:rPr>
              <w:t xml:space="preserve"> ist für Betriebsangehörige </w:t>
            </w:r>
            <w:r w:rsidR="002E79B7">
              <w:rPr>
                <w:rFonts w:ascii="Arial" w:hAnsi="Arial" w:cs="Arial"/>
                <w:sz w:val="20"/>
                <w:szCs w:val="20"/>
              </w:rPr>
              <w:t>keine Kontaktdatenerfassung erforderlich</w:t>
            </w:r>
            <w:r w:rsidR="00FC62E3">
              <w:rPr>
                <w:rFonts w:ascii="Arial" w:hAnsi="Arial" w:cs="Arial"/>
                <w:sz w:val="20"/>
                <w:szCs w:val="20"/>
              </w:rPr>
              <w:t>.</w:t>
            </w:r>
            <w:r>
              <w:rPr>
                <w:rFonts w:ascii="Arial" w:hAnsi="Arial" w:cs="Arial"/>
                <w:sz w:val="20"/>
                <w:szCs w:val="20"/>
              </w:rPr>
              <w:t xml:space="preserve"> </w:t>
            </w:r>
          </w:p>
          <w:p w14:paraId="6641E500" w14:textId="350F8A41" w:rsidR="007874CE" w:rsidRPr="00546AFA" w:rsidRDefault="00CA3984" w:rsidP="005922B7">
            <w:pPr>
              <w:rPr>
                <w:rFonts w:ascii="Arial" w:hAnsi="Arial" w:cs="Arial"/>
                <w:sz w:val="20"/>
                <w:szCs w:val="20"/>
              </w:rPr>
            </w:pPr>
            <w:r w:rsidRPr="00EA0FAC">
              <w:rPr>
                <w:rFonts w:ascii="Arial" w:hAnsi="Arial" w:cs="Arial"/>
                <w:sz w:val="20"/>
                <w:szCs w:val="20"/>
                <w:highlight w:val="lightGray"/>
              </w:rPr>
              <w:t xml:space="preserve">Überschreitet in </w:t>
            </w:r>
            <w:r w:rsidR="007874CE" w:rsidRPr="00EA0FAC">
              <w:rPr>
                <w:rFonts w:ascii="Arial" w:hAnsi="Arial" w:cs="Arial"/>
                <w:sz w:val="20"/>
                <w:szCs w:val="20"/>
                <w:highlight w:val="lightGray"/>
              </w:rPr>
              <w:t>Kreise</w:t>
            </w:r>
            <w:r w:rsidRPr="00EA0FAC">
              <w:rPr>
                <w:rFonts w:ascii="Arial" w:hAnsi="Arial" w:cs="Arial"/>
                <w:sz w:val="20"/>
                <w:szCs w:val="20"/>
                <w:highlight w:val="lightGray"/>
              </w:rPr>
              <w:t>n</w:t>
            </w:r>
            <w:r w:rsidR="007874CE" w:rsidRPr="00EA0FAC">
              <w:rPr>
                <w:rFonts w:ascii="Arial" w:hAnsi="Arial" w:cs="Arial"/>
                <w:sz w:val="20"/>
                <w:szCs w:val="20"/>
                <w:highlight w:val="lightGray"/>
              </w:rPr>
              <w:t xml:space="preserve"> und kreisfreien Städte</w:t>
            </w:r>
            <w:r w:rsidRPr="00EA0FAC">
              <w:rPr>
                <w:rFonts w:ascii="Arial" w:hAnsi="Arial" w:cs="Arial"/>
                <w:sz w:val="20"/>
                <w:szCs w:val="20"/>
                <w:highlight w:val="lightGray"/>
              </w:rPr>
              <w:t xml:space="preserve"> die Sieben-Tage-Inzidenz die Schwellenwerte von 35, 50 und 100 können stufenweise d</w:t>
            </w:r>
            <w:r w:rsidR="007874CE" w:rsidRPr="00EA0FAC">
              <w:rPr>
                <w:rFonts w:ascii="Arial" w:hAnsi="Arial" w:cs="Arial"/>
                <w:sz w:val="20"/>
                <w:szCs w:val="20"/>
                <w:highlight w:val="lightGray"/>
              </w:rPr>
              <w:t xml:space="preserve">urch </w:t>
            </w:r>
            <w:r w:rsidR="008B2EA9" w:rsidRPr="00EA0FAC">
              <w:rPr>
                <w:rFonts w:ascii="Arial" w:hAnsi="Arial" w:cs="Arial"/>
                <w:sz w:val="20"/>
                <w:szCs w:val="20"/>
                <w:highlight w:val="lightGray"/>
              </w:rPr>
              <w:t>Allgemeinverfügungen</w:t>
            </w:r>
            <w:r w:rsidRPr="00EA0FAC">
              <w:rPr>
                <w:rFonts w:ascii="Arial" w:hAnsi="Arial" w:cs="Arial"/>
                <w:sz w:val="20"/>
                <w:szCs w:val="20"/>
                <w:highlight w:val="lightGray"/>
              </w:rPr>
              <w:t xml:space="preserve"> </w:t>
            </w:r>
            <w:r w:rsidR="005922B7">
              <w:rPr>
                <w:rFonts w:ascii="Arial" w:hAnsi="Arial" w:cs="Arial"/>
                <w:sz w:val="20"/>
                <w:szCs w:val="20"/>
                <w:highlight w:val="lightGray"/>
              </w:rPr>
              <w:t>der betroffenen</w:t>
            </w:r>
            <w:r w:rsidRPr="00EA0FAC">
              <w:rPr>
                <w:rFonts w:ascii="Arial" w:hAnsi="Arial" w:cs="Arial"/>
                <w:sz w:val="20"/>
                <w:szCs w:val="20"/>
                <w:highlight w:val="lightGray"/>
              </w:rPr>
              <w:t xml:space="preserve"> Körperschaften</w:t>
            </w:r>
            <w:r w:rsidR="008B2EA9" w:rsidRPr="00EA0FAC">
              <w:rPr>
                <w:rFonts w:ascii="Arial" w:hAnsi="Arial" w:cs="Arial"/>
                <w:sz w:val="20"/>
                <w:szCs w:val="20"/>
                <w:highlight w:val="lightGray"/>
              </w:rPr>
              <w:t xml:space="preserve"> weitergehende Anforderungen an die Beherbergungsbetriebe und gastronomischen Betriebe gestellt werden, die in dieser Planungshilfe nicht berücksichtigt sind.</w:t>
            </w:r>
            <w:r w:rsidRPr="00EA0FAC">
              <w:rPr>
                <w:rFonts w:ascii="Arial" w:hAnsi="Arial" w:cs="Arial"/>
                <w:sz w:val="20"/>
                <w:szCs w:val="20"/>
                <w:highlight w:val="lightGray"/>
              </w:rPr>
              <w:t xml:space="preserve"> Das Hygienekonzept ist dann entsprechend anzupassen.</w:t>
            </w:r>
          </w:p>
        </w:tc>
      </w:tr>
      <w:tr w:rsidR="00D965CC" w:rsidRPr="00546AFA" w14:paraId="717EAE7C" w14:textId="77777777" w:rsidTr="00A147AF">
        <w:tc>
          <w:tcPr>
            <w:tcW w:w="9736" w:type="dxa"/>
            <w:shd w:val="clear" w:color="auto" w:fill="D9D9D9" w:themeFill="background1" w:themeFillShade="D9"/>
          </w:tcPr>
          <w:p w14:paraId="4411949A" w14:textId="29F6C254" w:rsidR="00D965CC" w:rsidRPr="00546AFA" w:rsidRDefault="00D965CC" w:rsidP="00DF1984">
            <w:pPr>
              <w:rPr>
                <w:rFonts w:ascii="Arial" w:hAnsi="Arial" w:cs="Arial"/>
                <w:b/>
                <w:sz w:val="20"/>
                <w:szCs w:val="20"/>
              </w:rPr>
            </w:pPr>
            <w:r w:rsidRPr="00546AFA">
              <w:rPr>
                <w:rFonts w:ascii="Arial" w:hAnsi="Arial" w:cs="Arial"/>
                <w:b/>
                <w:sz w:val="20"/>
                <w:szCs w:val="20"/>
              </w:rPr>
              <w:t>Rheinland-Pfalz</w:t>
            </w:r>
            <w:r w:rsidR="00A94A9E">
              <w:rPr>
                <w:rFonts w:ascii="Arial" w:hAnsi="Arial" w:cs="Arial"/>
                <w:b/>
                <w:sz w:val="20"/>
                <w:szCs w:val="20"/>
              </w:rPr>
              <w:t xml:space="preserve"> </w:t>
            </w:r>
          </w:p>
        </w:tc>
      </w:tr>
      <w:tr w:rsidR="00D965CC" w:rsidRPr="00546AFA" w14:paraId="7188B62E" w14:textId="77777777" w:rsidTr="00D965CC">
        <w:tc>
          <w:tcPr>
            <w:tcW w:w="9736" w:type="dxa"/>
          </w:tcPr>
          <w:p w14:paraId="7A5E06D0" w14:textId="67CBB65A" w:rsidR="0040208C" w:rsidRPr="0040208C" w:rsidRDefault="008B2EA9" w:rsidP="0040208C">
            <w:pPr>
              <w:rPr>
                <w:rFonts w:ascii="Arial" w:hAnsi="Arial" w:cs="Arial"/>
                <w:sz w:val="20"/>
                <w:szCs w:val="20"/>
                <w:u w:val="single"/>
              </w:rPr>
            </w:pPr>
            <w:r w:rsidRPr="008B2EA9">
              <w:rPr>
                <w:rFonts w:ascii="Arial" w:hAnsi="Arial" w:cs="Arial"/>
                <w:sz w:val="20"/>
                <w:szCs w:val="20"/>
              </w:rPr>
              <w:t>Der Betrieb von Beherbergungseinrichtungen und gastronomischen Betrieben sind zulässig, wenn ein Hygienekonzept vorliegt und umgesetzt wird.</w:t>
            </w:r>
            <w:r w:rsidR="0040208C" w:rsidRPr="0040208C">
              <w:rPr>
                <w:rFonts w:ascii="Arial" w:hAnsi="Arial" w:cs="Arial"/>
                <w:sz w:val="20"/>
                <w:szCs w:val="20"/>
                <w:u w:val="single"/>
              </w:rPr>
              <w:t xml:space="preserve"> </w:t>
            </w:r>
          </w:p>
          <w:p w14:paraId="32565571" w14:textId="77777777" w:rsidR="0040208C" w:rsidRPr="00EA0FAC" w:rsidRDefault="0040208C" w:rsidP="0040208C">
            <w:pPr>
              <w:rPr>
                <w:rFonts w:ascii="Arial" w:hAnsi="Arial" w:cs="Arial"/>
                <w:sz w:val="20"/>
                <w:szCs w:val="20"/>
                <w:highlight w:val="lightGray"/>
              </w:rPr>
            </w:pPr>
            <w:r w:rsidRPr="00EA0FAC">
              <w:rPr>
                <w:rFonts w:ascii="Arial" w:hAnsi="Arial" w:cs="Arial"/>
                <w:sz w:val="20"/>
                <w:szCs w:val="20"/>
                <w:highlight w:val="lightGray"/>
              </w:rPr>
              <w:t xml:space="preserve">In Landkreisen oder kreisfreien Städten, in denen die Sieben-Tage-Inzidenz den Schwellenwert von 35 überschreitet, </w:t>
            </w:r>
          </w:p>
          <w:p w14:paraId="7838EFF3" w14:textId="39D4C355" w:rsidR="008B2EA9" w:rsidRPr="00EA0FAC" w:rsidRDefault="0040208C" w:rsidP="0040208C">
            <w:pPr>
              <w:pStyle w:val="Listenabsatz"/>
              <w:numPr>
                <w:ilvl w:val="0"/>
                <w:numId w:val="29"/>
              </w:numPr>
              <w:rPr>
                <w:rFonts w:ascii="Arial" w:hAnsi="Arial" w:cs="Arial"/>
                <w:sz w:val="20"/>
                <w:szCs w:val="20"/>
                <w:highlight w:val="lightGray"/>
              </w:rPr>
            </w:pPr>
            <w:r w:rsidRPr="00EA0FAC">
              <w:rPr>
                <w:rFonts w:ascii="Arial" w:hAnsi="Arial" w:cs="Arial"/>
                <w:sz w:val="20"/>
                <w:szCs w:val="20"/>
                <w:highlight w:val="lightGray"/>
              </w:rPr>
              <w:t>gilt im Innenbereich der gastronomischen Betriebe die Testpflicht. In Kantinen und Mensen sind die dort beschäftigten oder der Einrichtung angehörigen Personen von der Testpflicht ausgenommen.</w:t>
            </w:r>
          </w:p>
          <w:p w14:paraId="56E78F61" w14:textId="77777777" w:rsidR="00D965CC" w:rsidRDefault="0040208C" w:rsidP="00CA3984">
            <w:pPr>
              <w:pStyle w:val="Listenabsatz"/>
              <w:numPr>
                <w:ilvl w:val="0"/>
                <w:numId w:val="29"/>
              </w:numPr>
              <w:rPr>
                <w:rFonts w:ascii="Arial" w:hAnsi="Arial" w:cs="Arial"/>
                <w:sz w:val="20"/>
                <w:szCs w:val="20"/>
              </w:rPr>
            </w:pPr>
            <w:r w:rsidRPr="00EA0FAC">
              <w:rPr>
                <w:rFonts w:ascii="Arial" w:hAnsi="Arial" w:cs="Arial"/>
                <w:sz w:val="20"/>
                <w:szCs w:val="20"/>
                <w:highlight w:val="lightGray"/>
              </w:rPr>
              <w:t>müssen die Gäste von Beherbergungsbetrieben alle 72 Stunden, gerechnet ab Vornahme der jeweils letzten Testung, eine erneute Testung vorzunehmen.</w:t>
            </w:r>
          </w:p>
          <w:p w14:paraId="29E28157" w14:textId="670C015D" w:rsidR="005922B7" w:rsidRPr="005922B7" w:rsidRDefault="005922B7" w:rsidP="005922B7">
            <w:pPr>
              <w:rPr>
                <w:rFonts w:ascii="Arial" w:hAnsi="Arial" w:cs="Arial"/>
                <w:sz w:val="20"/>
                <w:szCs w:val="20"/>
              </w:rPr>
            </w:pPr>
            <w:r w:rsidRPr="005922B7">
              <w:rPr>
                <w:rFonts w:ascii="Arial" w:hAnsi="Arial" w:cs="Arial"/>
                <w:sz w:val="20"/>
                <w:szCs w:val="20"/>
                <w:highlight w:val="lightGray"/>
              </w:rPr>
              <w:t>Die betroffenen Körperschaften haben das Über- oder Unterschreiten einer Sieben-Tage-Inzidenz nach in geeigneter Weise öffentlich bekannt zu machen; zugleich ist bekannt zu machen, ab wann die jeweiligen Maßnahmen gelten.</w:t>
            </w:r>
          </w:p>
        </w:tc>
      </w:tr>
    </w:tbl>
    <w:p w14:paraId="0E60A1E2" w14:textId="52365D96" w:rsidR="00316CBA" w:rsidRDefault="00316CBA" w:rsidP="00A778FC">
      <w:pPr>
        <w:rPr>
          <w:rFonts w:ascii="Arial" w:hAnsi="Arial" w:cs="Arial"/>
          <w:sz w:val="22"/>
          <w:szCs w:val="22"/>
        </w:rPr>
      </w:pPr>
    </w:p>
    <w:p w14:paraId="0AB132C4" w14:textId="77777777" w:rsidR="00316CBA" w:rsidRDefault="00316CBA">
      <w:pPr>
        <w:rPr>
          <w:rFonts w:ascii="Arial" w:hAnsi="Arial" w:cs="Arial"/>
          <w:sz w:val="22"/>
          <w:szCs w:val="22"/>
        </w:rPr>
      </w:pPr>
      <w:r>
        <w:rPr>
          <w:rFonts w:ascii="Arial" w:hAnsi="Arial" w:cs="Arial"/>
          <w:sz w:val="22"/>
          <w:szCs w:val="22"/>
        </w:rPr>
        <w:br w:type="page"/>
      </w:r>
    </w:p>
    <w:tbl>
      <w:tblPr>
        <w:tblStyle w:val="Tabellenraster"/>
        <w:tblW w:w="0" w:type="auto"/>
        <w:tblInd w:w="-5" w:type="dxa"/>
        <w:tblLook w:val="04A0" w:firstRow="1" w:lastRow="0" w:firstColumn="1" w:lastColumn="0" w:noHBand="0" w:noVBand="1"/>
      </w:tblPr>
      <w:tblGrid>
        <w:gridCol w:w="9741"/>
      </w:tblGrid>
      <w:tr w:rsidR="000B147C" w:rsidRPr="006B2E4E" w14:paraId="1E31E013" w14:textId="77777777" w:rsidTr="00D167A1">
        <w:trPr>
          <w:trHeight w:val="311"/>
        </w:trPr>
        <w:tc>
          <w:tcPr>
            <w:tcW w:w="9741" w:type="dxa"/>
            <w:shd w:val="clear" w:color="auto" w:fill="D9D9D9" w:themeFill="background1" w:themeFillShade="D9"/>
            <w:vAlign w:val="center"/>
          </w:tcPr>
          <w:p w14:paraId="5AFC5ABD" w14:textId="4E679BA1" w:rsidR="000B147C" w:rsidRPr="006B2E4E" w:rsidRDefault="008B2EA9" w:rsidP="005A45BA">
            <w:pPr>
              <w:ind w:left="142"/>
              <w:rPr>
                <w:rFonts w:ascii="Arial" w:hAnsi="Arial" w:cs="Arial"/>
                <w:b/>
                <w:sz w:val="20"/>
                <w:szCs w:val="20"/>
              </w:rPr>
            </w:pPr>
            <w:bookmarkStart w:id="0" w:name="_GoBack" w:colFirst="0" w:colLast="0"/>
            <w:r>
              <w:rPr>
                <w:rFonts w:ascii="Arial" w:hAnsi="Arial" w:cs="Arial"/>
                <w:b/>
                <w:sz w:val="20"/>
                <w:szCs w:val="20"/>
              </w:rPr>
              <w:lastRenderedPageBreak/>
              <w:t>Be</w:t>
            </w:r>
            <w:r w:rsidR="000B147C" w:rsidRPr="006B2E4E">
              <w:rPr>
                <w:rFonts w:ascii="Arial" w:hAnsi="Arial" w:cs="Arial"/>
                <w:b/>
                <w:sz w:val="20"/>
                <w:szCs w:val="20"/>
              </w:rPr>
              <w:t xml:space="preserve">trachtungseinheit (z.B. </w:t>
            </w:r>
            <w:r w:rsidR="00F2611D" w:rsidRPr="006B2E4E">
              <w:rPr>
                <w:rFonts w:ascii="Arial" w:hAnsi="Arial" w:cs="Arial"/>
                <w:b/>
                <w:sz w:val="20"/>
                <w:szCs w:val="20"/>
              </w:rPr>
              <w:t xml:space="preserve">Bezeichnung der </w:t>
            </w:r>
            <w:r w:rsidR="005A45BA" w:rsidRPr="006B2E4E">
              <w:rPr>
                <w:rFonts w:ascii="Arial" w:hAnsi="Arial" w:cs="Arial"/>
                <w:b/>
                <w:sz w:val="20"/>
                <w:szCs w:val="20"/>
              </w:rPr>
              <w:t>Einrichtung, Ort</w:t>
            </w:r>
            <w:r w:rsidR="000B147C" w:rsidRPr="006B2E4E">
              <w:rPr>
                <w:rFonts w:ascii="Arial" w:hAnsi="Arial" w:cs="Arial"/>
                <w:b/>
                <w:sz w:val="20"/>
                <w:szCs w:val="20"/>
              </w:rPr>
              <w:t>)</w:t>
            </w:r>
          </w:p>
        </w:tc>
      </w:tr>
      <w:tr w:rsidR="000B147C" w:rsidRPr="006B2E4E" w14:paraId="69876F13" w14:textId="77777777" w:rsidTr="00D167A1">
        <w:trPr>
          <w:trHeight w:val="428"/>
        </w:trPr>
        <w:tc>
          <w:tcPr>
            <w:tcW w:w="9741" w:type="dxa"/>
          </w:tcPr>
          <w:p w14:paraId="7A6E0374" w14:textId="77777777" w:rsidR="000B147C" w:rsidRPr="006B2E4E" w:rsidRDefault="000B147C" w:rsidP="000B147C">
            <w:pPr>
              <w:rPr>
                <w:rFonts w:ascii="Arial" w:hAnsi="Arial" w:cs="Arial"/>
                <w:sz w:val="20"/>
                <w:szCs w:val="20"/>
              </w:rPr>
            </w:pPr>
          </w:p>
        </w:tc>
      </w:tr>
      <w:bookmarkEnd w:id="0"/>
    </w:tbl>
    <w:p w14:paraId="0BBD2883" w14:textId="77777777" w:rsidR="000B147C" w:rsidRPr="006B2E4E"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6B2E4E" w14:paraId="58585C40" w14:textId="77777777" w:rsidTr="00C843B2">
        <w:tc>
          <w:tcPr>
            <w:tcW w:w="4734" w:type="dxa"/>
            <w:shd w:val="clear" w:color="auto" w:fill="D9D9D9" w:themeFill="background1" w:themeFillShade="D9"/>
            <w:vAlign w:val="center"/>
          </w:tcPr>
          <w:p w14:paraId="72C7DFAF" w14:textId="3A72B502" w:rsidR="00E06AB4" w:rsidRPr="006B2E4E" w:rsidRDefault="002E79B7" w:rsidP="00137B08">
            <w:pPr>
              <w:rPr>
                <w:rFonts w:ascii="Arial" w:hAnsi="Arial" w:cs="Arial"/>
                <w:b/>
                <w:sz w:val="20"/>
                <w:szCs w:val="20"/>
              </w:rPr>
            </w:pPr>
            <w:r>
              <w:rPr>
                <w:rFonts w:ascii="Arial" w:hAnsi="Arial" w:cs="Arial"/>
                <w:b/>
                <w:sz w:val="20"/>
                <w:szCs w:val="20"/>
              </w:rPr>
              <w:t xml:space="preserve">Anforderungen an die </w:t>
            </w:r>
            <w:r w:rsidR="00E06AB4" w:rsidRPr="006B2E4E">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6B2E4E" w:rsidRDefault="00E06AB4" w:rsidP="00972231">
            <w:pPr>
              <w:jc w:val="center"/>
              <w:rPr>
                <w:rFonts w:ascii="Arial" w:hAnsi="Arial" w:cs="Arial"/>
                <w:b/>
                <w:sz w:val="20"/>
                <w:szCs w:val="20"/>
              </w:rPr>
            </w:pPr>
            <w:r w:rsidRPr="006B2E4E">
              <w:rPr>
                <w:rFonts w:ascii="Arial" w:hAnsi="Arial" w:cs="Arial"/>
                <w:b/>
                <w:sz w:val="20"/>
                <w:szCs w:val="20"/>
              </w:rPr>
              <w:t>Ja/ Nein</w:t>
            </w:r>
          </w:p>
        </w:tc>
        <w:tc>
          <w:tcPr>
            <w:tcW w:w="4334" w:type="dxa"/>
            <w:shd w:val="clear" w:color="auto" w:fill="D9D9D9" w:themeFill="background1" w:themeFillShade="D9"/>
            <w:vAlign w:val="center"/>
          </w:tcPr>
          <w:p w14:paraId="2D3EABFA" w14:textId="77777777" w:rsidR="00E06AB4" w:rsidRPr="006B2E4E" w:rsidRDefault="00E06AB4" w:rsidP="00137B08">
            <w:pPr>
              <w:rPr>
                <w:rFonts w:ascii="Arial" w:hAnsi="Arial" w:cs="Arial"/>
                <w:b/>
                <w:sz w:val="20"/>
                <w:szCs w:val="20"/>
              </w:rPr>
            </w:pPr>
            <w:r w:rsidRPr="006B2E4E">
              <w:rPr>
                <w:rFonts w:ascii="Arial" w:hAnsi="Arial" w:cs="Arial"/>
                <w:b/>
                <w:sz w:val="20"/>
                <w:szCs w:val="20"/>
              </w:rPr>
              <w:t>Umsetzung/Maßnahmen</w:t>
            </w:r>
          </w:p>
        </w:tc>
      </w:tr>
      <w:tr w:rsidR="00A5236A" w:rsidRPr="006B2E4E" w14:paraId="3EEEBEC6" w14:textId="77777777" w:rsidTr="00C843B2">
        <w:tc>
          <w:tcPr>
            <w:tcW w:w="4734" w:type="dxa"/>
            <w:shd w:val="clear" w:color="auto" w:fill="auto"/>
            <w:vAlign w:val="center"/>
          </w:tcPr>
          <w:p w14:paraId="0001E0F6" w14:textId="2E698FB6"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Verantwortung</w:t>
            </w:r>
          </w:p>
          <w:p w14:paraId="631FF928" w14:textId="47D324BA" w:rsidR="00A5236A" w:rsidRPr="006B2E4E" w:rsidRDefault="00A5236A" w:rsidP="00E06AB4">
            <w:pPr>
              <w:rPr>
                <w:rFonts w:ascii="Arial" w:hAnsi="Arial" w:cs="Arial"/>
                <w:sz w:val="20"/>
                <w:szCs w:val="20"/>
              </w:rPr>
            </w:pPr>
            <w:r w:rsidRPr="006B2E4E">
              <w:rPr>
                <w:rFonts w:ascii="Arial" w:hAnsi="Arial" w:cs="Arial"/>
                <w:sz w:val="20"/>
                <w:szCs w:val="20"/>
              </w:rPr>
              <w:t>Für die Einhaltung des Hygienekonzeptes ist eine volljährige Person vor Ort benannt. Es handelt sich dabei in der Regel um die Leitung der Einrichtung.</w:t>
            </w:r>
          </w:p>
          <w:p w14:paraId="0A34E0F8" w14:textId="77777777" w:rsidR="00DC1BAC" w:rsidRPr="006B2E4E" w:rsidRDefault="00DC1BAC" w:rsidP="00E06AB4">
            <w:pPr>
              <w:rPr>
                <w:rFonts w:ascii="Arial" w:hAnsi="Arial" w:cs="Arial"/>
                <w:sz w:val="20"/>
                <w:szCs w:val="20"/>
              </w:rPr>
            </w:pPr>
          </w:p>
          <w:p w14:paraId="5CA671C9" w14:textId="67E6CA81" w:rsidR="00A5236A" w:rsidRPr="006B2E4E" w:rsidRDefault="00A5236A" w:rsidP="00C87034">
            <w:pPr>
              <w:rPr>
                <w:rFonts w:ascii="Arial" w:hAnsi="Arial" w:cs="Arial"/>
                <w:sz w:val="20"/>
                <w:szCs w:val="20"/>
              </w:rPr>
            </w:pPr>
            <w:r w:rsidRPr="006B2E4E">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Coronapandemie einzuhalten. Das gleiche gilt bei innerdiözesanen Vertragspartnern bezgl. der Vorgaben des </w:t>
            </w:r>
            <w:r w:rsidR="00DC1BAC" w:rsidRPr="006B2E4E">
              <w:rPr>
                <w:rFonts w:ascii="Arial" w:hAnsi="Arial" w:cs="Arial"/>
                <w:sz w:val="20"/>
                <w:szCs w:val="20"/>
              </w:rPr>
              <w:t>Dienstgebers.</w:t>
            </w:r>
          </w:p>
        </w:tc>
        <w:tc>
          <w:tcPr>
            <w:tcW w:w="680" w:type="dxa"/>
            <w:shd w:val="clear" w:color="auto" w:fill="auto"/>
            <w:vAlign w:val="center"/>
          </w:tcPr>
          <w:p w14:paraId="78681631" w14:textId="77777777" w:rsidR="00A5236A" w:rsidRPr="006B2E4E" w:rsidRDefault="00A5236A" w:rsidP="00137B08">
            <w:pPr>
              <w:jc w:val="center"/>
              <w:rPr>
                <w:rFonts w:ascii="Arial" w:hAnsi="Arial" w:cs="Arial"/>
                <w:sz w:val="20"/>
                <w:szCs w:val="20"/>
              </w:rPr>
            </w:pPr>
          </w:p>
        </w:tc>
        <w:tc>
          <w:tcPr>
            <w:tcW w:w="4334" w:type="dxa"/>
            <w:vAlign w:val="center"/>
          </w:tcPr>
          <w:p w14:paraId="4C283E66" w14:textId="0BB986FD" w:rsidR="00A5236A" w:rsidRPr="006B2E4E" w:rsidRDefault="00A5236A" w:rsidP="00962EB4">
            <w:pPr>
              <w:rPr>
                <w:rFonts w:ascii="Arial" w:hAnsi="Arial" w:cs="Arial"/>
                <w:sz w:val="20"/>
                <w:szCs w:val="20"/>
              </w:rPr>
            </w:pPr>
          </w:p>
        </w:tc>
      </w:tr>
      <w:tr w:rsidR="00A5236A" w:rsidRPr="006B2E4E" w14:paraId="6C03D63F" w14:textId="77777777" w:rsidTr="00C843B2">
        <w:tc>
          <w:tcPr>
            <w:tcW w:w="4734" w:type="dxa"/>
            <w:shd w:val="clear" w:color="auto" w:fill="auto"/>
            <w:vAlign w:val="center"/>
          </w:tcPr>
          <w:p w14:paraId="5F1959D3" w14:textId="77777777" w:rsidR="00A5236A" w:rsidRPr="006B2E4E" w:rsidRDefault="00A5236A" w:rsidP="00E06AB4">
            <w:pPr>
              <w:rPr>
                <w:rFonts w:ascii="Arial" w:hAnsi="Arial" w:cs="Arial"/>
                <w:sz w:val="20"/>
                <w:szCs w:val="20"/>
                <w:u w:val="single"/>
              </w:rPr>
            </w:pPr>
            <w:r w:rsidRPr="006B2E4E">
              <w:rPr>
                <w:rFonts w:ascii="Arial" w:hAnsi="Arial" w:cs="Arial"/>
                <w:sz w:val="20"/>
                <w:szCs w:val="20"/>
                <w:u w:val="single"/>
              </w:rPr>
              <w:t xml:space="preserve">Unterweisung und Information </w:t>
            </w:r>
          </w:p>
          <w:p w14:paraId="6A97E8D7" w14:textId="0C15D8AF" w:rsidR="00A5236A" w:rsidRPr="006B2E4E" w:rsidRDefault="00A5236A" w:rsidP="00E06AB4">
            <w:pPr>
              <w:rPr>
                <w:rFonts w:ascii="Arial" w:hAnsi="Arial" w:cs="Arial"/>
                <w:sz w:val="20"/>
                <w:szCs w:val="20"/>
              </w:rPr>
            </w:pPr>
            <w:r w:rsidRPr="006B2E4E">
              <w:rPr>
                <w:rFonts w:ascii="Arial" w:hAnsi="Arial" w:cs="Arial"/>
                <w:sz w:val="20"/>
                <w:szCs w:val="20"/>
              </w:rPr>
              <w:t>Alle Beschäftigten werden zu den Schutz- und Hygienebestimmungen mündlich unterwiesen. Die Unterweisung wir</w:t>
            </w:r>
            <w:r w:rsidR="00C843B2">
              <w:rPr>
                <w:rFonts w:ascii="Arial" w:hAnsi="Arial" w:cs="Arial"/>
                <w:sz w:val="20"/>
                <w:szCs w:val="20"/>
              </w:rPr>
              <w:t>d</w:t>
            </w:r>
            <w:r w:rsidRPr="006B2E4E">
              <w:rPr>
                <w:rFonts w:ascii="Arial" w:hAnsi="Arial" w:cs="Arial"/>
                <w:sz w:val="20"/>
                <w:szCs w:val="20"/>
              </w:rPr>
              <w:t xml:space="preserve"> dokumentiert.</w:t>
            </w:r>
          </w:p>
          <w:p w14:paraId="60CC5D3D" w14:textId="6EE6E865" w:rsidR="00A5236A" w:rsidRPr="006B2E4E" w:rsidRDefault="00A5236A" w:rsidP="00A5236A">
            <w:pPr>
              <w:rPr>
                <w:rFonts w:ascii="Arial" w:hAnsi="Arial" w:cs="Arial"/>
                <w:sz w:val="20"/>
                <w:szCs w:val="20"/>
              </w:rPr>
            </w:pPr>
            <w:r w:rsidRPr="006B2E4E">
              <w:rPr>
                <w:rFonts w:ascii="Arial" w:hAnsi="Arial" w:cs="Arial"/>
                <w:sz w:val="20"/>
                <w:szCs w:val="20"/>
              </w:rPr>
              <w:t>Die Gäste und die Beschäftigten werden über die Schutz-und Hygienebestimmungen wie Zutrittsbeschränkungen und Abstandsregelungen durch geeignete, gut sichtbare Hinweise informiert</w:t>
            </w:r>
            <w:r w:rsidR="00922CF5" w:rsidRPr="006B2E4E">
              <w:rPr>
                <w:rFonts w:ascii="Arial" w:hAnsi="Arial" w:cs="Arial"/>
                <w:sz w:val="20"/>
                <w:szCs w:val="20"/>
              </w:rPr>
              <w:t>. In den Sanitärbereichen wird zusätzlich auf die Abstandsregelungen und über richtiges Händewaschen</w:t>
            </w:r>
            <w:r w:rsidRPr="006B2E4E">
              <w:rPr>
                <w:rFonts w:ascii="Arial" w:hAnsi="Arial" w:cs="Arial"/>
                <w:sz w:val="20"/>
                <w:szCs w:val="20"/>
              </w:rPr>
              <w:t xml:space="preserve"> </w:t>
            </w:r>
            <w:r w:rsidR="00922CF5" w:rsidRPr="006B2E4E">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6B2E4E" w:rsidRDefault="00A5236A" w:rsidP="00C44D32">
            <w:pPr>
              <w:jc w:val="center"/>
              <w:rPr>
                <w:rFonts w:ascii="Arial" w:hAnsi="Arial" w:cs="Arial"/>
                <w:sz w:val="20"/>
                <w:szCs w:val="20"/>
              </w:rPr>
            </w:pPr>
          </w:p>
        </w:tc>
        <w:tc>
          <w:tcPr>
            <w:tcW w:w="4334" w:type="dxa"/>
            <w:vAlign w:val="center"/>
          </w:tcPr>
          <w:p w14:paraId="7E570911" w14:textId="677C4B89" w:rsidR="00A5236A" w:rsidRPr="006B2E4E" w:rsidRDefault="00A5236A" w:rsidP="00C44D32">
            <w:pPr>
              <w:rPr>
                <w:rFonts w:ascii="Arial" w:hAnsi="Arial" w:cs="Arial"/>
                <w:sz w:val="20"/>
                <w:szCs w:val="20"/>
              </w:rPr>
            </w:pPr>
          </w:p>
        </w:tc>
      </w:tr>
      <w:tr w:rsidR="00C843B2" w:rsidRPr="006B2E4E" w14:paraId="00D954EE" w14:textId="77777777" w:rsidTr="00E9403C">
        <w:tc>
          <w:tcPr>
            <w:tcW w:w="4734" w:type="dxa"/>
            <w:shd w:val="clear" w:color="auto" w:fill="auto"/>
          </w:tcPr>
          <w:p w14:paraId="51D6A6CD" w14:textId="77777777" w:rsidR="00C843B2" w:rsidRPr="00D0535F" w:rsidRDefault="00C843B2" w:rsidP="00C843B2">
            <w:pPr>
              <w:rPr>
                <w:rFonts w:ascii="Arial" w:hAnsi="Arial" w:cs="Arial"/>
                <w:sz w:val="20"/>
                <w:szCs w:val="20"/>
                <w:u w:val="single"/>
              </w:rPr>
            </w:pPr>
            <w:r w:rsidRPr="00D0535F">
              <w:rPr>
                <w:rFonts w:ascii="Arial" w:hAnsi="Arial" w:cs="Arial"/>
                <w:sz w:val="20"/>
                <w:szCs w:val="20"/>
                <w:u w:val="single"/>
              </w:rPr>
              <w:t>Zutritts- /Aufenthaltsbeschränkung</w:t>
            </w:r>
          </w:p>
          <w:p w14:paraId="12A87201" w14:textId="32C9DD9E" w:rsidR="00C843B2" w:rsidRPr="006B2E4E" w:rsidRDefault="00C843B2" w:rsidP="00C843B2">
            <w:pPr>
              <w:rPr>
                <w:rFonts w:ascii="Arial" w:hAnsi="Arial" w:cs="Arial"/>
                <w:sz w:val="20"/>
                <w:szCs w:val="20"/>
              </w:rPr>
            </w:pPr>
            <w:r w:rsidRPr="00D0535F">
              <w:rPr>
                <w:rFonts w:ascii="Arial" w:hAnsi="Arial" w:cs="Arial"/>
                <w:sz w:val="20"/>
                <w:szCs w:val="20"/>
              </w:rPr>
              <w:t>Der Zutritt und der Aufenthalt ist nur für Personen möglich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C843B2" w:rsidRPr="006B2E4E" w:rsidRDefault="00C843B2" w:rsidP="00C843B2">
            <w:pPr>
              <w:jc w:val="center"/>
              <w:rPr>
                <w:rFonts w:ascii="Arial" w:hAnsi="Arial" w:cs="Arial"/>
                <w:sz w:val="20"/>
                <w:szCs w:val="20"/>
              </w:rPr>
            </w:pPr>
          </w:p>
        </w:tc>
        <w:tc>
          <w:tcPr>
            <w:tcW w:w="4334" w:type="dxa"/>
            <w:vAlign w:val="center"/>
          </w:tcPr>
          <w:p w14:paraId="6A6D5EC3" w14:textId="266AA661" w:rsidR="00C843B2" w:rsidRPr="006B2E4E" w:rsidRDefault="00C843B2" w:rsidP="00C843B2">
            <w:pPr>
              <w:rPr>
                <w:rFonts w:ascii="Arial" w:hAnsi="Arial" w:cs="Arial"/>
                <w:sz w:val="20"/>
                <w:szCs w:val="20"/>
              </w:rPr>
            </w:pPr>
          </w:p>
        </w:tc>
      </w:tr>
      <w:tr w:rsidR="00FA6D14" w:rsidRPr="006B2E4E" w14:paraId="578712B4" w14:textId="77777777" w:rsidTr="00C843B2">
        <w:tc>
          <w:tcPr>
            <w:tcW w:w="4734" w:type="dxa"/>
            <w:shd w:val="clear" w:color="auto" w:fill="auto"/>
          </w:tcPr>
          <w:p w14:paraId="7410C0D2" w14:textId="77777777" w:rsidR="00FA6D14" w:rsidRPr="006B2E4E" w:rsidRDefault="00FA6D14" w:rsidP="004E4A51">
            <w:pPr>
              <w:rPr>
                <w:rFonts w:ascii="Arial" w:hAnsi="Arial" w:cs="Arial"/>
                <w:sz w:val="20"/>
                <w:szCs w:val="20"/>
                <w:u w:val="single"/>
              </w:rPr>
            </w:pPr>
            <w:r w:rsidRPr="006B2E4E">
              <w:rPr>
                <w:rFonts w:ascii="Arial" w:hAnsi="Arial" w:cs="Arial"/>
                <w:sz w:val="20"/>
                <w:szCs w:val="20"/>
                <w:u w:val="single"/>
              </w:rPr>
              <w:t>Kontaktminimierung</w:t>
            </w:r>
          </w:p>
          <w:p w14:paraId="2AEB7D1E" w14:textId="3CAC6576" w:rsidR="00FA6D14" w:rsidRPr="006B2E4E" w:rsidRDefault="00C53A13" w:rsidP="00C53A13">
            <w:pPr>
              <w:rPr>
                <w:rFonts w:ascii="Arial" w:hAnsi="Arial" w:cs="Arial"/>
                <w:sz w:val="20"/>
                <w:szCs w:val="20"/>
              </w:rPr>
            </w:pPr>
            <w:r w:rsidRPr="00CA3984">
              <w:rPr>
                <w:rFonts w:ascii="Arial" w:hAnsi="Arial" w:cs="Arial"/>
                <w:sz w:val="20"/>
                <w:szCs w:val="20"/>
              </w:rPr>
              <w:t>Der Arbeitgeber hat alle geeigneten technischen und organisatorischen Maßnahmen getroffen, um betriebsbedingte Personenkontakte zu reduzieren. Die gleichzeitige Nutzung von Räumen durch mehrere Personen ist auf das betriebsnotwendige Minimum reduziert..</w:t>
            </w:r>
          </w:p>
        </w:tc>
        <w:tc>
          <w:tcPr>
            <w:tcW w:w="680" w:type="dxa"/>
            <w:shd w:val="clear" w:color="auto" w:fill="auto"/>
            <w:vAlign w:val="center"/>
          </w:tcPr>
          <w:p w14:paraId="272BBCA5" w14:textId="77777777" w:rsidR="00FA6D14" w:rsidRPr="006B2E4E" w:rsidRDefault="00FA6D14" w:rsidP="007D013E">
            <w:pPr>
              <w:jc w:val="center"/>
              <w:rPr>
                <w:rFonts w:ascii="Arial" w:hAnsi="Arial" w:cs="Arial"/>
                <w:sz w:val="20"/>
                <w:szCs w:val="20"/>
              </w:rPr>
            </w:pPr>
          </w:p>
        </w:tc>
        <w:tc>
          <w:tcPr>
            <w:tcW w:w="4334" w:type="dxa"/>
            <w:vAlign w:val="center"/>
          </w:tcPr>
          <w:p w14:paraId="53F0CA20" w14:textId="77777777" w:rsidR="00FA6D14" w:rsidRPr="006B2E4E" w:rsidRDefault="00FA6D14" w:rsidP="007D013E">
            <w:pPr>
              <w:rPr>
                <w:rFonts w:ascii="Arial" w:hAnsi="Arial" w:cs="Arial"/>
                <w:sz w:val="20"/>
                <w:szCs w:val="20"/>
              </w:rPr>
            </w:pPr>
          </w:p>
        </w:tc>
      </w:tr>
      <w:tr w:rsidR="007D013E" w:rsidRPr="006B2E4E" w14:paraId="0ACE4AF4" w14:textId="77777777" w:rsidTr="00C843B2">
        <w:tc>
          <w:tcPr>
            <w:tcW w:w="4734" w:type="dxa"/>
            <w:shd w:val="clear" w:color="auto" w:fill="auto"/>
          </w:tcPr>
          <w:p w14:paraId="77653874" w14:textId="77777777" w:rsidR="004E4A51" w:rsidRPr="006B2E4E" w:rsidRDefault="004E4A51" w:rsidP="004E4A51">
            <w:pPr>
              <w:rPr>
                <w:rFonts w:ascii="Arial" w:hAnsi="Arial" w:cs="Arial"/>
                <w:sz w:val="20"/>
                <w:szCs w:val="20"/>
                <w:u w:val="single"/>
              </w:rPr>
            </w:pPr>
            <w:r w:rsidRPr="006B2E4E">
              <w:rPr>
                <w:rFonts w:ascii="Arial" w:hAnsi="Arial" w:cs="Arial"/>
                <w:sz w:val="20"/>
                <w:szCs w:val="20"/>
                <w:u w:val="single"/>
              </w:rPr>
              <w:t>SARS-CoV-2 Testangebot</w:t>
            </w:r>
          </w:p>
          <w:p w14:paraId="355BB7EE" w14:textId="1F8E34E4" w:rsidR="004E4A51" w:rsidRPr="006B2E4E" w:rsidRDefault="004E4A51" w:rsidP="004E4A51">
            <w:pPr>
              <w:rPr>
                <w:rFonts w:ascii="Arial" w:hAnsi="Arial" w:cs="Arial"/>
                <w:sz w:val="20"/>
                <w:szCs w:val="20"/>
              </w:rPr>
            </w:pPr>
            <w:r w:rsidRPr="006B2E4E">
              <w:rPr>
                <w:rFonts w:ascii="Arial" w:hAnsi="Arial" w:cs="Arial"/>
                <w:sz w:val="20"/>
                <w:szCs w:val="20"/>
              </w:rPr>
              <w:t xml:space="preserve">Allen Mitarbeitenden, die nicht ausschließlich in ihrer Wohnung arbeiten, wird </w:t>
            </w:r>
            <w:r w:rsidR="00890BDE" w:rsidRPr="006B2E4E">
              <w:rPr>
                <w:rFonts w:ascii="Arial" w:hAnsi="Arial" w:cs="Arial"/>
                <w:sz w:val="20"/>
                <w:szCs w:val="20"/>
              </w:rPr>
              <w:t xml:space="preserve">zweimal </w:t>
            </w:r>
            <w:r w:rsidRPr="006B2E4E">
              <w:rPr>
                <w:rFonts w:ascii="Arial" w:hAnsi="Arial" w:cs="Arial"/>
                <w:sz w:val="20"/>
                <w:szCs w:val="20"/>
              </w:rPr>
              <w:t>wöchentlich möglichst vor Aufnahme der Tätigkeit ein SARS-CoV-2 –Schnelltest zur Selbstanwendung angeboten.</w:t>
            </w:r>
          </w:p>
          <w:p w14:paraId="2875388F" w14:textId="4114B41D" w:rsidR="007D013E" w:rsidRPr="006B2E4E" w:rsidRDefault="004E4A51" w:rsidP="00BA71A3">
            <w:pPr>
              <w:rPr>
                <w:rFonts w:ascii="Arial" w:hAnsi="Arial" w:cs="Arial"/>
                <w:sz w:val="20"/>
                <w:szCs w:val="20"/>
              </w:rPr>
            </w:pPr>
            <w:r w:rsidRPr="006B2E4E">
              <w:rPr>
                <w:rFonts w:ascii="Arial" w:hAnsi="Arial" w:cs="Arial"/>
                <w:sz w:val="20"/>
                <w:szCs w:val="20"/>
              </w:rPr>
              <w:t xml:space="preserve">Der Nachweis über die Beschaffung der Tests wird mindestens </w:t>
            </w:r>
            <w:r w:rsidR="00890BDE" w:rsidRPr="006B2E4E">
              <w:rPr>
                <w:rFonts w:ascii="Arial" w:hAnsi="Arial" w:cs="Arial"/>
                <w:sz w:val="20"/>
                <w:szCs w:val="20"/>
              </w:rPr>
              <w:t xml:space="preserve">bis zum </w:t>
            </w:r>
            <w:r w:rsidR="00BA71A3" w:rsidRPr="00CA3984">
              <w:rPr>
                <w:rFonts w:ascii="Arial" w:hAnsi="Arial" w:cs="Arial"/>
                <w:sz w:val="20"/>
                <w:szCs w:val="20"/>
              </w:rPr>
              <w:t>10</w:t>
            </w:r>
            <w:r w:rsidR="00890BDE" w:rsidRPr="00CA3984">
              <w:rPr>
                <w:rFonts w:ascii="Arial" w:hAnsi="Arial" w:cs="Arial"/>
                <w:sz w:val="20"/>
                <w:szCs w:val="20"/>
              </w:rPr>
              <w:t>.0</w:t>
            </w:r>
            <w:r w:rsidR="00BA71A3" w:rsidRPr="00CA3984">
              <w:rPr>
                <w:rFonts w:ascii="Arial" w:hAnsi="Arial" w:cs="Arial"/>
                <w:sz w:val="20"/>
                <w:szCs w:val="20"/>
              </w:rPr>
              <w:t>9</w:t>
            </w:r>
            <w:r w:rsidR="00890BDE" w:rsidRPr="00CA3984">
              <w:rPr>
                <w:rFonts w:ascii="Arial" w:hAnsi="Arial" w:cs="Arial"/>
                <w:sz w:val="20"/>
                <w:szCs w:val="20"/>
              </w:rPr>
              <w:t>.2021</w:t>
            </w:r>
            <w:r w:rsidRPr="006B2E4E">
              <w:rPr>
                <w:rFonts w:ascii="Arial" w:hAnsi="Arial" w:cs="Arial"/>
                <w:sz w:val="20"/>
                <w:szCs w:val="20"/>
              </w:rPr>
              <w:t xml:space="preserve"> aufbewahrt.</w:t>
            </w:r>
          </w:p>
        </w:tc>
        <w:tc>
          <w:tcPr>
            <w:tcW w:w="680" w:type="dxa"/>
            <w:shd w:val="clear" w:color="auto" w:fill="auto"/>
            <w:vAlign w:val="center"/>
          </w:tcPr>
          <w:p w14:paraId="34078989" w14:textId="77777777" w:rsidR="007D013E" w:rsidRPr="006B2E4E" w:rsidRDefault="007D013E" w:rsidP="007D013E">
            <w:pPr>
              <w:jc w:val="center"/>
              <w:rPr>
                <w:rFonts w:ascii="Arial" w:hAnsi="Arial" w:cs="Arial"/>
                <w:sz w:val="20"/>
                <w:szCs w:val="20"/>
              </w:rPr>
            </w:pPr>
          </w:p>
        </w:tc>
        <w:tc>
          <w:tcPr>
            <w:tcW w:w="4334" w:type="dxa"/>
            <w:vAlign w:val="center"/>
          </w:tcPr>
          <w:p w14:paraId="20342077" w14:textId="6AA6695B" w:rsidR="00B57D4E" w:rsidRPr="006B2E4E" w:rsidRDefault="00B57D4E" w:rsidP="007D013E">
            <w:pPr>
              <w:rPr>
                <w:rFonts w:ascii="Arial" w:hAnsi="Arial" w:cs="Arial"/>
                <w:sz w:val="20"/>
                <w:szCs w:val="20"/>
              </w:rPr>
            </w:pPr>
          </w:p>
        </w:tc>
      </w:tr>
      <w:tr w:rsidR="00C843B2" w:rsidRPr="006B2E4E" w14:paraId="1B245088" w14:textId="77777777" w:rsidTr="00C843B2">
        <w:tc>
          <w:tcPr>
            <w:tcW w:w="4734" w:type="dxa"/>
            <w:shd w:val="clear" w:color="auto" w:fill="auto"/>
          </w:tcPr>
          <w:p w14:paraId="5DF9612D" w14:textId="77777777" w:rsidR="00C843B2" w:rsidRPr="006B352E" w:rsidRDefault="00C843B2" w:rsidP="00C843B2">
            <w:pPr>
              <w:rPr>
                <w:rFonts w:ascii="Arial" w:hAnsi="Arial" w:cs="Arial"/>
                <w:sz w:val="20"/>
                <w:szCs w:val="20"/>
                <w:u w:val="single"/>
              </w:rPr>
            </w:pPr>
            <w:r w:rsidRPr="006B352E">
              <w:rPr>
                <w:rFonts w:ascii="Arial" w:hAnsi="Arial" w:cs="Arial"/>
                <w:sz w:val="20"/>
                <w:szCs w:val="20"/>
                <w:u w:val="single"/>
              </w:rPr>
              <w:t>Testpflicht/ Negativnachweis</w:t>
            </w:r>
          </w:p>
          <w:p w14:paraId="4311E5F9" w14:textId="514D06FB" w:rsidR="00C843B2" w:rsidRPr="006B352E" w:rsidRDefault="00C843B2" w:rsidP="00C843B2">
            <w:pPr>
              <w:rPr>
                <w:rFonts w:ascii="Arial" w:hAnsi="Arial" w:cs="Arial"/>
                <w:sz w:val="20"/>
                <w:szCs w:val="20"/>
              </w:rPr>
            </w:pPr>
            <w:r w:rsidRPr="006B352E">
              <w:rPr>
                <w:rFonts w:ascii="Arial" w:hAnsi="Arial" w:cs="Arial"/>
                <w:sz w:val="20"/>
                <w:szCs w:val="20"/>
              </w:rPr>
              <w:t xml:space="preserve">Gäste werden nur bei Vorlage eines negativen Tests auf das Coronavirus beherbergt. </w:t>
            </w:r>
          </w:p>
          <w:p w14:paraId="20B04725" w14:textId="77777777" w:rsidR="00C843B2" w:rsidRPr="006B352E" w:rsidRDefault="00C843B2" w:rsidP="00C843B2">
            <w:pPr>
              <w:rPr>
                <w:rFonts w:ascii="Arial" w:hAnsi="Arial" w:cs="Arial"/>
                <w:sz w:val="20"/>
                <w:szCs w:val="20"/>
              </w:rPr>
            </w:pPr>
            <w:r w:rsidRPr="006B352E">
              <w:rPr>
                <w:rFonts w:ascii="Arial" w:hAnsi="Arial" w:cs="Arial"/>
                <w:sz w:val="20"/>
                <w:szCs w:val="20"/>
              </w:rPr>
              <w:t xml:space="preserve">Ausnahmen: </w:t>
            </w:r>
          </w:p>
          <w:p w14:paraId="25A60712" w14:textId="77777777" w:rsidR="00C843B2" w:rsidRPr="006B352E" w:rsidRDefault="00C843B2" w:rsidP="00C843B2">
            <w:pPr>
              <w:pStyle w:val="Listenabsatz"/>
              <w:numPr>
                <w:ilvl w:val="0"/>
                <w:numId w:val="24"/>
              </w:numPr>
              <w:rPr>
                <w:rFonts w:ascii="Arial" w:hAnsi="Arial" w:cs="Arial"/>
                <w:sz w:val="20"/>
                <w:szCs w:val="20"/>
              </w:rPr>
            </w:pPr>
            <w:r w:rsidRPr="006B352E">
              <w:rPr>
                <w:rFonts w:ascii="Arial" w:hAnsi="Arial" w:cs="Arial"/>
                <w:sz w:val="20"/>
                <w:szCs w:val="20"/>
              </w:rPr>
              <w:t xml:space="preserve">nicht touristische Beherbergungen in Hessen, </w:t>
            </w:r>
          </w:p>
          <w:p w14:paraId="5E5828D3" w14:textId="7D881D8E" w:rsidR="00C843B2" w:rsidRPr="00C843B2" w:rsidRDefault="00C843B2" w:rsidP="00C843B2">
            <w:pPr>
              <w:pStyle w:val="Listenabsatz"/>
              <w:numPr>
                <w:ilvl w:val="0"/>
                <w:numId w:val="24"/>
              </w:numPr>
              <w:rPr>
                <w:rFonts w:ascii="Arial" w:hAnsi="Arial" w:cs="Arial"/>
                <w:sz w:val="20"/>
                <w:szCs w:val="20"/>
              </w:rPr>
            </w:pPr>
            <w:r w:rsidRPr="006B352E">
              <w:rPr>
                <w:rFonts w:ascii="Arial" w:hAnsi="Arial" w:cs="Arial"/>
                <w:sz w:val="20"/>
                <w:szCs w:val="20"/>
              </w:rPr>
              <w:lastRenderedPageBreak/>
              <w:t>Nachweislich vollständig Geimpfte</w:t>
            </w:r>
            <w:r w:rsidRPr="006B352E">
              <w:rPr>
                <w:rStyle w:val="Funotenzeichen"/>
                <w:rFonts w:ascii="Arial" w:hAnsi="Arial" w:cs="Arial"/>
                <w:sz w:val="20"/>
                <w:szCs w:val="20"/>
              </w:rPr>
              <w:footnoteReference w:id="1"/>
            </w:r>
            <w:r w:rsidRPr="006B352E">
              <w:rPr>
                <w:rFonts w:ascii="Arial" w:hAnsi="Arial" w:cs="Arial"/>
                <w:sz w:val="20"/>
                <w:szCs w:val="20"/>
              </w:rPr>
              <w:t xml:space="preserve"> und Genesene</w:t>
            </w:r>
            <w:r w:rsidRPr="006B352E">
              <w:rPr>
                <w:rStyle w:val="Funotenzeichen"/>
                <w:rFonts w:ascii="Arial" w:hAnsi="Arial" w:cs="Arial"/>
                <w:sz w:val="20"/>
                <w:szCs w:val="20"/>
              </w:rPr>
              <w:footnoteReference w:id="2"/>
            </w:r>
          </w:p>
        </w:tc>
        <w:tc>
          <w:tcPr>
            <w:tcW w:w="680" w:type="dxa"/>
            <w:shd w:val="clear" w:color="auto" w:fill="auto"/>
            <w:vAlign w:val="center"/>
          </w:tcPr>
          <w:p w14:paraId="77230C54" w14:textId="77777777" w:rsidR="00C843B2" w:rsidRPr="006B2E4E" w:rsidRDefault="00C843B2" w:rsidP="00C843B2">
            <w:pPr>
              <w:jc w:val="center"/>
              <w:rPr>
                <w:rFonts w:ascii="Arial" w:hAnsi="Arial" w:cs="Arial"/>
                <w:sz w:val="20"/>
                <w:szCs w:val="20"/>
              </w:rPr>
            </w:pPr>
          </w:p>
        </w:tc>
        <w:tc>
          <w:tcPr>
            <w:tcW w:w="4334" w:type="dxa"/>
            <w:vAlign w:val="center"/>
          </w:tcPr>
          <w:p w14:paraId="169CDF04" w14:textId="5EF62430" w:rsidR="00C843B2" w:rsidRPr="006B2E4E" w:rsidRDefault="00C843B2" w:rsidP="00C843B2">
            <w:pPr>
              <w:rPr>
                <w:rFonts w:ascii="Arial" w:hAnsi="Arial" w:cs="Arial"/>
                <w:sz w:val="20"/>
                <w:szCs w:val="20"/>
              </w:rPr>
            </w:pPr>
            <w:r w:rsidRPr="006B2E4E">
              <w:rPr>
                <w:rFonts w:ascii="Arial" w:hAnsi="Arial" w:cs="Arial"/>
                <w:sz w:val="20"/>
                <w:szCs w:val="20"/>
              </w:rPr>
              <w:t>.</w:t>
            </w:r>
          </w:p>
        </w:tc>
      </w:tr>
      <w:tr w:rsidR="007D013E" w:rsidRPr="006B2E4E" w14:paraId="38CFFD20" w14:textId="77777777" w:rsidTr="00C843B2">
        <w:tc>
          <w:tcPr>
            <w:tcW w:w="4734" w:type="dxa"/>
            <w:shd w:val="clear" w:color="auto" w:fill="auto"/>
          </w:tcPr>
          <w:p w14:paraId="2C85DF58" w14:textId="64E6BD0A"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Abstandsregeln</w:t>
            </w:r>
          </w:p>
          <w:p w14:paraId="40D63494" w14:textId="1C730150" w:rsidR="007D013E" w:rsidRPr="006B2E4E" w:rsidRDefault="007D013E" w:rsidP="007D013E">
            <w:pPr>
              <w:rPr>
                <w:rFonts w:ascii="Arial" w:hAnsi="Arial" w:cs="Arial"/>
                <w:sz w:val="20"/>
                <w:szCs w:val="20"/>
                <w:u w:val="single"/>
              </w:rPr>
            </w:pPr>
            <w:r w:rsidRPr="006B2E4E">
              <w:rPr>
                <w:rFonts w:ascii="Arial" w:hAnsi="Arial" w:cs="Arial"/>
                <w:sz w:val="20"/>
                <w:szCs w:val="20"/>
              </w:rPr>
              <w:t>In allen öffentlich zugänglichen Bereichen ist die Einhaltung des Mindestabstandes von 1,5 m zwischen allen Personen zu gewährleisten. Ansammlungen von wartenden Gästen sind zu vermeiden. Abstandsmarkierungen und ggf. Abtrennungen garantieren einen geregelten und sicheren Gästeverkehr.</w:t>
            </w:r>
          </w:p>
          <w:p w14:paraId="2C9BEC21" w14:textId="6B495F9B" w:rsidR="007D013E" w:rsidRPr="006B2E4E" w:rsidRDefault="007D013E" w:rsidP="00CA3984">
            <w:pPr>
              <w:rPr>
                <w:rFonts w:ascii="Arial" w:hAnsi="Arial" w:cs="Arial"/>
                <w:sz w:val="20"/>
                <w:szCs w:val="20"/>
              </w:rPr>
            </w:pPr>
            <w:r w:rsidRPr="004206C9">
              <w:rPr>
                <w:rFonts w:ascii="Arial" w:hAnsi="Arial" w:cs="Arial"/>
                <w:sz w:val="20"/>
                <w:szCs w:val="20"/>
              </w:rPr>
              <w:t xml:space="preserve">Die gleichzeitige Nutzung kleiner Räume wie z.B. Toiletten oder Aufzugskabinen ist in der Personenanzahl so zu begrenzen, dass der Mindestabstand eingehalten werden kann. </w:t>
            </w:r>
          </w:p>
        </w:tc>
        <w:tc>
          <w:tcPr>
            <w:tcW w:w="680" w:type="dxa"/>
            <w:shd w:val="clear" w:color="auto" w:fill="auto"/>
            <w:vAlign w:val="center"/>
          </w:tcPr>
          <w:p w14:paraId="74BE7445" w14:textId="77777777" w:rsidR="007D013E" w:rsidRPr="006B2E4E" w:rsidRDefault="007D013E" w:rsidP="007D013E">
            <w:pPr>
              <w:jc w:val="center"/>
              <w:rPr>
                <w:rFonts w:ascii="Arial" w:hAnsi="Arial" w:cs="Arial"/>
                <w:sz w:val="20"/>
                <w:szCs w:val="20"/>
              </w:rPr>
            </w:pPr>
          </w:p>
        </w:tc>
        <w:tc>
          <w:tcPr>
            <w:tcW w:w="4334" w:type="dxa"/>
            <w:vAlign w:val="center"/>
          </w:tcPr>
          <w:p w14:paraId="497F6EF1" w14:textId="647DA862" w:rsidR="007D013E" w:rsidRPr="006B2E4E" w:rsidRDefault="007D013E" w:rsidP="007D013E">
            <w:pPr>
              <w:rPr>
                <w:rFonts w:ascii="Arial" w:hAnsi="Arial" w:cs="Arial"/>
                <w:sz w:val="20"/>
                <w:szCs w:val="20"/>
              </w:rPr>
            </w:pPr>
          </w:p>
        </w:tc>
      </w:tr>
      <w:tr w:rsidR="009E4584" w:rsidRPr="006B2E4E" w14:paraId="53C73895" w14:textId="77777777" w:rsidTr="00F73CF7">
        <w:tc>
          <w:tcPr>
            <w:tcW w:w="4734" w:type="dxa"/>
            <w:shd w:val="clear" w:color="auto" w:fill="auto"/>
          </w:tcPr>
          <w:p w14:paraId="306E0355"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3"/>
            </w:r>
          </w:p>
          <w:p w14:paraId="07828EDA" w14:textId="2B2795D3" w:rsidR="009E4584" w:rsidRPr="00D0535F" w:rsidRDefault="009E4584" w:rsidP="009E4584">
            <w:pPr>
              <w:rPr>
                <w:rFonts w:ascii="Arial" w:hAnsi="Arial" w:cs="Arial"/>
                <w:sz w:val="20"/>
                <w:szCs w:val="20"/>
              </w:rPr>
            </w:pPr>
            <w:r w:rsidRPr="00D0535F">
              <w:rPr>
                <w:rFonts w:ascii="Arial" w:hAnsi="Arial" w:cs="Arial"/>
                <w:sz w:val="20"/>
                <w:szCs w:val="20"/>
              </w:rPr>
              <w:t xml:space="preserve">Gäste sind verpflichtet in öffentlich (für alle Gäste) zugänglichen Bereichen </w:t>
            </w:r>
            <w:r w:rsidRPr="00CA3984">
              <w:rPr>
                <w:rFonts w:ascii="Arial" w:hAnsi="Arial" w:cs="Arial"/>
                <w:sz w:val="20"/>
                <w:szCs w:val="20"/>
              </w:rPr>
              <w:t>im Gebäude</w:t>
            </w:r>
            <w:r w:rsidR="00CB31FE" w:rsidRPr="00CA3984">
              <w:rPr>
                <w:rFonts w:ascii="Arial" w:hAnsi="Arial" w:cs="Arial"/>
                <w:sz w:val="20"/>
                <w:szCs w:val="20"/>
              </w:rPr>
              <w:t xml:space="preserve"> und</w:t>
            </w:r>
            <w:r w:rsidR="004206C9" w:rsidRPr="00CA3984">
              <w:rPr>
                <w:rFonts w:ascii="Arial" w:hAnsi="Arial" w:cs="Arial"/>
                <w:sz w:val="20"/>
                <w:szCs w:val="20"/>
              </w:rPr>
              <w:t xml:space="preserve"> in RLP auch in</w:t>
            </w:r>
            <w:r w:rsidR="00CB31FE" w:rsidRPr="00CA3984">
              <w:rPr>
                <w:rFonts w:ascii="Arial" w:hAnsi="Arial" w:cs="Arial"/>
                <w:sz w:val="20"/>
                <w:szCs w:val="20"/>
              </w:rPr>
              <w:t xml:space="preserve"> der Außengastronomie</w:t>
            </w:r>
            <w:r w:rsidRPr="00CA3984">
              <w:rPr>
                <w:rFonts w:ascii="Arial" w:hAnsi="Arial" w:cs="Arial"/>
                <w:sz w:val="20"/>
                <w:szCs w:val="20"/>
              </w:rPr>
              <w:t>, einen</w:t>
            </w:r>
            <w:r w:rsidRPr="00D0535F">
              <w:rPr>
                <w:rFonts w:ascii="Arial" w:hAnsi="Arial" w:cs="Arial"/>
                <w:sz w:val="20"/>
                <w:szCs w:val="20"/>
              </w:rPr>
              <w:t xml:space="preserve"> Mund-Nasen-Schutz mit dem Mindeststandard einer Medizinischen Gesichtsmaske zu tragen.</w:t>
            </w:r>
            <w:r>
              <w:rPr>
                <w:rFonts w:ascii="Arial" w:hAnsi="Arial" w:cs="Arial"/>
                <w:sz w:val="20"/>
                <w:szCs w:val="20"/>
              </w:rPr>
              <w:t xml:space="preserve"> </w:t>
            </w:r>
            <w:r w:rsidRPr="00D0535F">
              <w:rPr>
                <w:rFonts w:ascii="Arial" w:hAnsi="Arial" w:cs="Arial"/>
                <w:sz w:val="20"/>
                <w:szCs w:val="20"/>
              </w:rPr>
              <w:t>Am Tisch im Gastronomiebereich ist der Mund-Nasen-Schutz entbehrlich.</w:t>
            </w:r>
          </w:p>
          <w:p w14:paraId="70D6D792" w14:textId="6B561490" w:rsidR="00455181" w:rsidRPr="006B2E4E" w:rsidRDefault="009E4584" w:rsidP="00C73DD4">
            <w:pPr>
              <w:rPr>
                <w:rFonts w:ascii="Arial" w:hAnsi="Arial" w:cs="Arial"/>
                <w:sz w:val="20"/>
                <w:szCs w:val="20"/>
              </w:rPr>
            </w:pPr>
            <w:r w:rsidRPr="00D0535F">
              <w:rPr>
                <w:rFonts w:ascii="Arial" w:hAnsi="Arial" w:cs="Arial"/>
                <w:sz w:val="20"/>
                <w:szCs w:val="20"/>
              </w:rPr>
              <w:t>Beschäftigte sind verpflichtet in der Arbeits- und Betriebsstätte</w:t>
            </w:r>
            <w:r w:rsidR="00440E6F" w:rsidRPr="00D371F4">
              <w:rPr>
                <w:rFonts w:ascii="Arial" w:hAnsi="Arial" w:cs="Arial"/>
                <w:sz w:val="20"/>
                <w:szCs w:val="20"/>
              </w:rPr>
              <w:t xml:space="preserve">, in Hessen nur im Innenbereich, </w:t>
            </w:r>
            <w:r w:rsidRPr="00D371F4">
              <w:rPr>
                <w:rFonts w:ascii="Arial" w:hAnsi="Arial" w:cs="Arial"/>
                <w:sz w:val="20"/>
                <w:szCs w:val="20"/>
              </w:rPr>
              <w:t>eine Medizinische Gesichtsmaske zu tragen. Wenn Mindestabstände kurzweilig unterschritten werden, sind FFP-2-Masken oder Masken mit gleichwertigem Schutz zu tragen. Die Verpflichtung endet an festen Sitzplätzen</w:t>
            </w:r>
            <w:r w:rsidR="00455181" w:rsidRPr="00D371F4">
              <w:rPr>
                <w:rFonts w:ascii="Arial" w:hAnsi="Arial" w:cs="Arial"/>
                <w:sz w:val="20"/>
                <w:szCs w:val="20"/>
              </w:rPr>
              <w:t>,</w:t>
            </w:r>
            <w:r w:rsidRPr="00D371F4">
              <w:rPr>
                <w:rFonts w:ascii="Arial" w:hAnsi="Arial" w:cs="Arial"/>
                <w:sz w:val="20"/>
                <w:szCs w:val="20"/>
              </w:rPr>
              <w:t xml:space="preserve"> wenn der </w:t>
            </w:r>
            <w:r w:rsidR="00C53A13" w:rsidRPr="00D371F4">
              <w:rPr>
                <w:rFonts w:ascii="Arial" w:hAnsi="Arial" w:cs="Arial"/>
                <w:sz w:val="20"/>
                <w:szCs w:val="20"/>
              </w:rPr>
              <w:t>Mindestabstand eingehalten wi</w:t>
            </w:r>
            <w:r w:rsidR="00440E6F" w:rsidRPr="00D371F4">
              <w:rPr>
                <w:rFonts w:ascii="Arial" w:hAnsi="Arial" w:cs="Arial"/>
                <w:sz w:val="20"/>
                <w:szCs w:val="20"/>
              </w:rPr>
              <w:t>rd.</w:t>
            </w:r>
          </w:p>
        </w:tc>
        <w:tc>
          <w:tcPr>
            <w:tcW w:w="680" w:type="dxa"/>
            <w:shd w:val="clear" w:color="auto" w:fill="auto"/>
            <w:vAlign w:val="center"/>
          </w:tcPr>
          <w:p w14:paraId="7D18E84F" w14:textId="77777777" w:rsidR="009E4584" w:rsidRPr="006B2E4E" w:rsidRDefault="009E4584" w:rsidP="009E4584">
            <w:pPr>
              <w:jc w:val="center"/>
              <w:rPr>
                <w:rFonts w:ascii="Arial" w:hAnsi="Arial" w:cs="Arial"/>
                <w:sz w:val="20"/>
                <w:szCs w:val="20"/>
              </w:rPr>
            </w:pPr>
          </w:p>
        </w:tc>
        <w:tc>
          <w:tcPr>
            <w:tcW w:w="4334" w:type="dxa"/>
            <w:vAlign w:val="center"/>
          </w:tcPr>
          <w:p w14:paraId="3F950AAC" w14:textId="1DD6A3EE" w:rsidR="009E4584" w:rsidRPr="006B2E4E" w:rsidRDefault="009E4584" w:rsidP="009E4584">
            <w:pPr>
              <w:rPr>
                <w:rFonts w:ascii="Arial" w:hAnsi="Arial" w:cs="Arial"/>
                <w:sz w:val="20"/>
                <w:szCs w:val="20"/>
              </w:rPr>
            </w:pPr>
          </w:p>
        </w:tc>
      </w:tr>
      <w:tr w:rsidR="007D013E" w:rsidRPr="006B2E4E" w14:paraId="1ED0E823" w14:textId="77777777" w:rsidTr="00C843B2">
        <w:tc>
          <w:tcPr>
            <w:tcW w:w="4734" w:type="dxa"/>
            <w:shd w:val="clear" w:color="auto" w:fill="auto"/>
          </w:tcPr>
          <w:p w14:paraId="5E00A049" w14:textId="77777777"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Händehygiene</w:t>
            </w:r>
          </w:p>
          <w:p w14:paraId="64935903" w14:textId="15F30D37" w:rsidR="007D013E" w:rsidRPr="00A85B98" w:rsidRDefault="007D013E" w:rsidP="007D013E">
            <w:pPr>
              <w:rPr>
                <w:rFonts w:ascii="Arial" w:hAnsi="Arial" w:cs="Arial"/>
                <w:sz w:val="20"/>
                <w:szCs w:val="20"/>
              </w:rPr>
            </w:pPr>
            <w:r w:rsidRPr="004206C9">
              <w:rPr>
                <w:rFonts w:ascii="Arial" w:hAnsi="Arial" w:cs="Arial"/>
                <w:sz w:val="20"/>
                <w:szCs w:val="20"/>
              </w:rPr>
              <w:t xml:space="preserve">Gäste </w:t>
            </w:r>
            <w:r w:rsidR="004206C9" w:rsidRPr="00D371F4">
              <w:rPr>
                <w:rFonts w:ascii="Arial" w:hAnsi="Arial" w:cs="Arial"/>
                <w:sz w:val="20"/>
                <w:szCs w:val="20"/>
              </w:rPr>
              <w:t>sollen</w:t>
            </w:r>
            <w:r w:rsidRPr="004206C9">
              <w:rPr>
                <w:rFonts w:ascii="Arial" w:hAnsi="Arial" w:cs="Arial"/>
                <w:sz w:val="20"/>
                <w:szCs w:val="20"/>
              </w:rPr>
              <w:t xml:space="preserve"> sich beim Betreten des Gastronomiebereiches (Innen- wie Außenbereich) die Hände waschen bzw. desinfizieren.</w:t>
            </w:r>
            <w:r w:rsidRPr="00A85B98">
              <w:rPr>
                <w:rFonts w:ascii="Arial" w:hAnsi="Arial" w:cs="Arial"/>
                <w:sz w:val="20"/>
                <w:szCs w:val="20"/>
              </w:rPr>
              <w:t xml:space="preserve"> Im Eingangsbereich sind durch den Betreiber gut sichtbare Desinfektions</w:t>
            </w:r>
            <w:r w:rsidR="00D371F4">
              <w:rPr>
                <w:rFonts w:ascii="Arial" w:hAnsi="Arial" w:cs="Arial"/>
                <w:sz w:val="20"/>
                <w:szCs w:val="20"/>
              </w:rPr>
              <w:t>mittelspender</w:t>
            </w:r>
            <w:r w:rsidRPr="00A85B98">
              <w:rPr>
                <w:rFonts w:ascii="Arial" w:hAnsi="Arial" w:cs="Arial"/>
                <w:sz w:val="20"/>
                <w:szCs w:val="20"/>
              </w:rPr>
              <w:t>spender aufzustellen.</w:t>
            </w:r>
          </w:p>
          <w:p w14:paraId="28A4ABD3" w14:textId="0DFBBC4C" w:rsidR="007D013E" w:rsidRPr="006B2E4E" w:rsidRDefault="007D013E" w:rsidP="007D013E">
            <w:pPr>
              <w:rPr>
                <w:rFonts w:ascii="Arial" w:hAnsi="Arial" w:cs="Arial"/>
                <w:sz w:val="20"/>
                <w:szCs w:val="20"/>
              </w:rPr>
            </w:pPr>
            <w:r w:rsidRPr="00A85B98">
              <w:rPr>
                <w:rFonts w:ascii="Arial" w:hAnsi="Arial" w:cs="Arial"/>
                <w:sz w:val="20"/>
                <w:szCs w:val="20"/>
              </w:rPr>
              <w:t>Zwischen Toilettenbereich und Gastronomie - Gastraum sollte ebenfalls gut sichtbare Desinfektions</w:t>
            </w:r>
            <w:r w:rsidR="00D371F4">
              <w:rPr>
                <w:rFonts w:ascii="Arial" w:hAnsi="Arial" w:cs="Arial"/>
                <w:sz w:val="20"/>
                <w:szCs w:val="20"/>
              </w:rPr>
              <w:t>mittel</w:t>
            </w:r>
            <w:r w:rsidRPr="00A85B98">
              <w:rPr>
                <w:rFonts w:ascii="Arial" w:hAnsi="Arial" w:cs="Arial"/>
                <w:sz w:val="20"/>
                <w:szCs w:val="20"/>
              </w:rPr>
              <w:t>spender aufgestellt werden.</w:t>
            </w:r>
          </w:p>
          <w:p w14:paraId="5911F380" w14:textId="7B7B501A" w:rsidR="007D013E" w:rsidRPr="006B2E4E" w:rsidRDefault="007D013E" w:rsidP="007D013E">
            <w:pPr>
              <w:rPr>
                <w:rFonts w:ascii="Arial" w:hAnsi="Arial" w:cs="Arial"/>
                <w:sz w:val="20"/>
                <w:szCs w:val="20"/>
              </w:rPr>
            </w:pPr>
            <w:r w:rsidRPr="006B2E4E">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7D013E" w:rsidRPr="006B2E4E" w:rsidRDefault="007D013E" w:rsidP="007D013E">
            <w:pPr>
              <w:jc w:val="center"/>
              <w:rPr>
                <w:rFonts w:ascii="Arial" w:hAnsi="Arial" w:cs="Arial"/>
                <w:sz w:val="20"/>
                <w:szCs w:val="20"/>
              </w:rPr>
            </w:pPr>
          </w:p>
        </w:tc>
        <w:tc>
          <w:tcPr>
            <w:tcW w:w="4334" w:type="dxa"/>
            <w:vAlign w:val="center"/>
          </w:tcPr>
          <w:p w14:paraId="331DF1C5" w14:textId="43B1ACF0" w:rsidR="007D013E" w:rsidRPr="006B2E4E" w:rsidRDefault="007D013E" w:rsidP="007D013E">
            <w:pPr>
              <w:rPr>
                <w:rFonts w:ascii="Arial" w:hAnsi="Arial" w:cs="Arial"/>
                <w:sz w:val="20"/>
                <w:szCs w:val="20"/>
              </w:rPr>
            </w:pPr>
          </w:p>
        </w:tc>
      </w:tr>
      <w:tr w:rsidR="00A33D43" w:rsidRPr="006B2E4E" w14:paraId="46CBBB96" w14:textId="77777777" w:rsidTr="00C84B11">
        <w:tc>
          <w:tcPr>
            <w:tcW w:w="4734" w:type="dxa"/>
            <w:shd w:val="clear" w:color="auto" w:fill="auto"/>
          </w:tcPr>
          <w:p w14:paraId="75A72656" w14:textId="77777777" w:rsidR="00A33D43" w:rsidRPr="00D0535F" w:rsidRDefault="00A33D43" w:rsidP="00A33D43">
            <w:pPr>
              <w:rPr>
                <w:rFonts w:ascii="Arial" w:hAnsi="Arial" w:cs="Arial"/>
                <w:sz w:val="20"/>
                <w:szCs w:val="20"/>
              </w:rPr>
            </w:pPr>
            <w:r w:rsidRPr="00D0535F">
              <w:rPr>
                <w:rFonts w:ascii="Arial" w:hAnsi="Arial" w:cs="Arial"/>
                <w:sz w:val="20"/>
                <w:szCs w:val="20"/>
                <w:u w:val="single"/>
              </w:rPr>
              <w:t>Lüftung und Reinigung</w:t>
            </w:r>
          </w:p>
          <w:p w14:paraId="2876A994" w14:textId="77777777" w:rsidR="00A33D43" w:rsidRPr="00D0535F" w:rsidRDefault="00A33D43" w:rsidP="00A33D43">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14:paraId="6B5461D0" w14:textId="77777777" w:rsidR="00A33D43" w:rsidRPr="00D0535F" w:rsidRDefault="00A33D43" w:rsidP="00A33D43">
            <w:pPr>
              <w:rPr>
                <w:rFonts w:ascii="Arial" w:hAnsi="Arial" w:cs="Arial"/>
                <w:sz w:val="20"/>
                <w:szCs w:val="20"/>
              </w:rPr>
            </w:pPr>
          </w:p>
          <w:p w14:paraId="1F395A9B" w14:textId="77777777" w:rsidR="00A33D43" w:rsidRPr="00D0535F" w:rsidRDefault="00A33D43" w:rsidP="00A33D43">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w:t>
            </w:r>
            <w:r w:rsidRPr="00D0535F">
              <w:rPr>
                <w:rFonts w:ascii="Arial" w:hAnsi="Arial" w:cs="Arial"/>
                <w:sz w:val="20"/>
                <w:szCs w:val="20"/>
              </w:rPr>
              <w:lastRenderedPageBreak/>
              <w:t xml:space="preserve">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4"/>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5"/>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6"/>
            </w:r>
            <w:r w:rsidRPr="00D0535F">
              <w:rPr>
                <w:rFonts w:ascii="Arial" w:hAnsi="Arial" w:cs="Arial"/>
                <w:sz w:val="20"/>
                <w:szCs w:val="20"/>
              </w:rPr>
              <w:t xml:space="preserve"> berechnet werden.</w:t>
            </w:r>
          </w:p>
          <w:p w14:paraId="7655B177" w14:textId="77777777" w:rsidR="00A33D43" w:rsidRPr="00D0535F" w:rsidRDefault="00A33D43" w:rsidP="00A33D43">
            <w:pPr>
              <w:rPr>
                <w:rFonts w:ascii="Arial" w:hAnsi="Arial" w:cs="Arial"/>
                <w:sz w:val="20"/>
                <w:szCs w:val="20"/>
              </w:rPr>
            </w:pPr>
          </w:p>
          <w:p w14:paraId="5086152B" w14:textId="77777777" w:rsidR="00A33D43" w:rsidRPr="00D0535F" w:rsidRDefault="00A33D43" w:rsidP="00A33D43">
            <w:pPr>
              <w:rPr>
                <w:rFonts w:ascii="Arial" w:hAnsi="Arial" w:cs="Arial"/>
                <w:iCs/>
                <w:sz w:val="20"/>
                <w:szCs w:val="20"/>
              </w:rPr>
            </w:pPr>
            <w:r w:rsidRPr="00D0535F">
              <w:rPr>
                <w:rFonts w:ascii="Arial" w:hAnsi="Arial" w:cs="Arial"/>
                <w:sz w:val="20"/>
                <w:szCs w:val="20"/>
              </w:rPr>
              <w:t>Alternativ kann über eine</w:t>
            </w:r>
            <w:r w:rsidRPr="00D0535F">
              <w:rPr>
                <w:rFonts w:ascii="Arial" w:hAnsi="Arial" w:cs="Arial"/>
                <w:iCs/>
                <w:sz w:val="20"/>
                <w:szCs w:val="20"/>
              </w:rPr>
              <w:t xml:space="preserve"> </w:t>
            </w:r>
            <w:r w:rsidRPr="00D0535F">
              <w:rPr>
                <w:rFonts w:ascii="Arial" w:hAnsi="Arial" w:cs="Arial"/>
                <w:iCs/>
                <w:sz w:val="20"/>
                <w:szCs w:val="20"/>
                <w:u w:val="single"/>
              </w:rPr>
              <w:t>Raumlufttechnische Anlage</w:t>
            </w:r>
            <w:r w:rsidRPr="00D0535F">
              <w:rPr>
                <w:rFonts w:ascii="Arial" w:hAnsi="Arial" w:cs="Arial"/>
                <w:iCs/>
                <w:sz w:val="20"/>
                <w:szCs w:val="20"/>
              </w:rPr>
              <w:t xml:space="preserve"> gelüftet werden, wenn diese über eine ausreichende Frischluftzufuhr und/oder geeignete Filter verfügt.</w:t>
            </w:r>
            <w:r w:rsidRPr="00D0535F">
              <w:rPr>
                <w:rFonts w:ascii="Arial" w:hAnsi="Arial" w:cs="Arial"/>
                <w:iCs/>
                <w:sz w:val="20"/>
                <w:szCs w:val="20"/>
                <w:vertAlign w:val="superscript"/>
              </w:rPr>
              <w:footnoteReference w:id="7"/>
            </w:r>
            <w:r w:rsidRPr="00D0535F">
              <w:rPr>
                <w:rFonts w:ascii="Arial" w:hAnsi="Arial" w:cs="Arial"/>
                <w:iCs/>
                <w:sz w:val="20"/>
                <w:szCs w:val="20"/>
              </w:rPr>
              <w:t xml:space="preserve"> </w:t>
            </w:r>
          </w:p>
          <w:p w14:paraId="42E70509" w14:textId="77777777" w:rsidR="00A33D43" w:rsidRPr="00D0535F" w:rsidRDefault="00A33D43" w:rsidP="00A33D43">
            <w:pPr>
              <w:rPr>
                <w:rFonts w:ascii="Arial" w:hAnsi="Arial" w:cs="Arial"/>
                <w:iCs/>
                <w:sz w:val="20"/>
                <w:szCs w:val="20"/>
              </w:rPr>
            </w:pPr>
          </w:p>
          <w:p w14:paraId="33B9121F" w14:textId="77777777" w:rsidR="00A33D43" w:rsidRPr="00D0535F" w:rsidRDefault="00A33D43" w:rsidP="00A33D43">
            <w:pPr>
              <w:rPr>
                <w:rFonts w:ascii="Arial" w:hAnsi="Arial" w:cs="Arial"/>
                <w:iCs/>
                <w:sz w:val="20"/>
                <w:szCs w:val="20"/>
              </w:rPr>
            </w:pPr>
            <w:r w:rsidRPr="00D0535F">
              <w:rPr>
                <w:rFonts w:ascii="Arial" w:hAnsi="Arial" w:cs="Arial"/>
                <w:iCs/>
                <w:sz w:val="20"/>
                <w:szCs w:val="20"/>
              </w:rPr>
              <w:t>Für die Einrichtung ist der Reinigungsplan an die besondere Infektionsgefahr an SARS-CoV-2 angepasst. Kontaktflächen werden demnach regelmäßig, je nach Nutzungshäufigkeit, mit einem fettlösenden Haushaltsreiniger gereinigt oder desinfiziert (mindestens begrenzt viruzides Mittel).</w:t>
            </w:r>
          </w:p>
          <w:p w14:paraId="5DF8FFA9" w14:textId="77777777" w:rsidR="00A33D43" w:rsidRPr="00D0535F" w:rsidRDefault="00A33D43" w:rsidP="00A33D43">
            <w:pPr>
              <w:rPr>
                <w:rFonts w:ascii="Arial" w:hAnsi="Arial" w:cs="Arial"/>
                <w:sz w:val="20"/>
                <w:szCs w:val="20"/>
              </w:rPr>
            </w:pPr>
          </w:p>
          <w:p w14:paraId="3474CC6A" w14:textId="30773617" w:rsidR="00A33D43" w:rsidRPr="00D0535F" w:rsidRDefault="00A33D43" w:rsidP="00A33D43">
            <w:pPr>
              <w:rPr>
                <w:rFonts w:ascii="Arial" w:hAnsi="Arial" w:cs="Arial"/>
                <w:sz w:val="20"/>
                <w:szCs w:val="20"/>
              </w:rPr>
            </w:pPr>
            <w:r w:rsidRPr="00D0535F">
              <w:rPr>
                <w:rFonts w:ascii="Arial" w:hAnsi="Arial" w:cs="Arial"/>
                <w:sz w:val="20"/>
                <w:szCs w:val="20"/>
              </w:rPr>
              <w:t>Eine regelmäßige Reinigung der Gästetoiletten ist sicherzustellen. Es wird sichergestellt, dass Flüssigseife und Einmalhandtücher für die Gäste zur Verfügung stehen.</w:t>
            </w:r>
          </w:p>
          <w:p w14:paraId="7FD2C610" w14:textId="77777777" w:rsidR="00A33D43" w:rsidRPr="00D0535F" w:rsidRDefault="00A33D43" w:rsidP="00A33D43">
            <w:pPr>
              <w:rPr>
                <w:rFonts w:ascii="Arial" w:hAnsi="Arial" w:cs="Arial"/>
                <w:sz w:val="20"/>
                <w:szCs w:val="20"/>
              </w:rPr>
            </w:pPr>
          </w:p>
          <w:p w14:paraId="4C11E7F5" w14:textId="54053F8F" w:rsidR="00A33D43" w:rsidRPr="006B2E4E" w:rsidRDefault="00A33D43" w:rsidP="00A33D43">
            <w:pPr>
              <w:rPr>
                <w:rFonts w:ascii="Arial" w:hAnsi="Arial" w:cs="Arial"/>
                <w:sz w:val="20"/>
                <w:szCs w:val="20"/>
              </w:rPr>
            </w:pPr>
            <w:r w:rsidRPr="00D0535F">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33D43" w:rsidRPr="006B2E4E" w:rsidRDefault="00A33D43" w:rsidP="00A33D43">
            <w:pPr>
              <w:jc w:val="center"/>
              <w:rPr>
                <w:rFonts w:ascii="Arial" w:hAnsi="Arial" w:cs="Arial"/>
                <w:sz w:val="20"/>
                <w:szCs w:val="20"/>
              </w:rPr>
            </w:pPr>
          </w:p>
        </w:tc>
        <w:tc>
          <w:tcPr>
            <w:tcW w:w="4334" w:type="dxa"/>
            <w:vAlign w:val="center"/>
          </w:tcPr>
          <w:p w14:paraId="2504DE2A" w14:textId="12445E43" w:rsidR="00A33D43" w:rsidRPr="006B2E4E" w:rsidRDefault="00A33D43" w:rsidP="00A33D43">
            <w:pPr>
              <w:rPr>
                <w:rFonts w:ascii="Arial" w:hAnsi="Arial" w:cs="Arial"/>
                <w:sz w:val="20"/>
                <w:szCs w:val="20"/>
              </w:rPr>
            </w:pPr>
          </w:p>
        </w:tc>
      </w:tr>
      <w:tr w:rsidR="007D013E" w:rsidRPr="006B2E4E" w14:paraId="1A329836" w14:textId="77777777" w:rsidTr="00C843B2">
        <w:tc>
          <w:tcPr>
            <w:tcW w:w="4734" w:type="dxa"/>
            <w:shd w:val="clear" w:color="auto" w:fill="auto"/>
            <w:vAlign w:val="center"/>
          </w:tcPr>
          <w:p w14:paraId="1B555AD2" w14:textId="590EBE36" w:rsidR="007D013E" w:rsidRPr="006B2E4E" w:rsidRDefault="007D013E" w:rsidP="007D013E">
            <w:pPr>
              <w:rPr>
                <w:rFonts w:ascii="Arial" w:hAnsi="Arial" w:cs="Arial"/>
                <w:sz w:val="20"/>
                <w:szCs w:val="20"/>
                <w:u w:val="single"/>
              </w:rPr>
            </w:pPr>
            <w:r w:rsidRPr="006B2E4E">
              <w:rPr>
                <w:rFonts w:ascii="Arial" w:hAnsi="Arial" w:cs="Arial"/>
                <w:sz w:val="20"/>
                <w:szCs w:val="20"/>
                <w:u w:val="single"/>
              </w:rPr>
              <w:t>Benutzung von Gegenständen</w:t>
            </w:r>
          </w:p>
          <w:p w14:paraId="01500CBF" w14:textId="51BBEF5A" w:rsidR="007D013E" w:rsidRPr="006B2E4E" w:rsidRDefault="007D013E" w:rsidP="007D013E">
            <w:pPr>
              <w:rPr>
                <w:rFonts w:ascii="Arial" w:hAnsi="Arial" w:cs="Arial"/>
                <w:sz w:val="20"/>
                <w:szCs w:val="20"/>
              </w:rPr>
            </w:pPr>
            <w:r w:rsidRPr="006B2E4E">
              <w:rPr>
                <w:rFonts w:ascii="Arial" w:hAnsi="Arial" w:cs="Arial"/>
                <w:sz w:val="20"/>
                <w:szCs w:val="20"/>
              </w:rPr>
              <w:t>Der haptische Kontakt der Gäste zu Bedarfsgegenständen z.B. am Empfang oder im Gastronomiebereich (Speisekarte, Menagen, Tabletts, Servietten...) ist auf das Notwendige zu reduzieren.</w:t>
            </w:r>
          </w:p>
          <w:p w14:paraId="31DA3573" w14:textId="01674891" w:rsidR="007D013E" w:rsidRPr="006B2E4E" w:rsidRDefault="007D013E" w:rsidP="007D013E">
            <w:pPr>
              <w:rPr>
                <w:rFonts w:ascii="Arial" w:hAnsi="Arial" w:cs="Arial"/>
                <w:sz w:val="20"/>
                <w:szCs w:val="20"/>
              </w:rPr>
            </w:pPr>
            <w:r w:rsidRPr="006B2E4E">
              <w:rPr>
                <w:rFonts w:ascii="Arial" w:hAnsi="Arial" w:cs="Arial"/>
                <w:sz w:val="20"/>
                <w:szCs w:val="20"/>
              </w:rPr>
              <w:t>Tischoberflächen und Handkontaktflächen der Stühle im Gastronomiebereich sind regelmäßig zu reinigen.</w:t>
            </w:r>
          </w:p>
          <w:p w14:paraId="7A489AC3" w14:textId="77777777" w:rsidR="007D013E" w:rsidRPr="006B2E4E" w:rsidRDefault="007D013E" w:rsidP="007D013E">
            <w:pPr>
              <w:rPr>
                <w:rFonts w:ascii="Arial" w:hAnsi="Arial" w:cs="Arial"/>
                <w:sz w:val="20"/>
                <w:szCs w:val="20"/>
              </w:rPr>
            </w:pPr>
          </w:p>
          <w:p w14:paraId="71AFEAFA" w14:textId="67F26CAB" w:rsidR="007D013E" w:rsidRPr="006B2E4E" w:rsidRDefault="007D013E" w:rsidP="007D013E">
            <w:pPr>
              <w:rPr>
                <w:rFonts w:ascii="Arial" w:hAnsi="Arial" w:cs="Arial"/>
                <w:sz w:val="20"/>
                <w:szCs w:val="20"/>
              </w:rPr>
            </w:pPr>
            <w:r w:rsidRPr="004206C9">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7D013E" w:rsidRPr="006B2E4E" w:rsidRDefault="007D013E" w:rsidP="007D013E">
            <w:pPr>
              <w:rPr>
                <w:rFonts w:ascii="Arial" w:hAnsi="Arial" w:cs="Arial"/>
                <w:sz w:val="20"/>
                <w:szCs w:val="20"/>
              </w:rPr>
            </w:pPr>
          </w:p>
          <w:p w14:paraId="3489F84A" w14:textId="346CB986" w:rsidR="007D013E" w:rsidRPr="006B2E4E" w:rsidRDefault="007D013E" w:rsidP="007D013E">
            <w:pPr>
              <w:rPr>
                <w:rFonts w:ascii="Arial" w:hAnsi="Arial" w:cs="Arial"/>
                <w:sz w:val="20"/>
                <w:szCs w:val="20"/>
              </w:rPr>
            </w:pPr>
            <w:r w:rsidRPr="006B2E4E">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7D013E" w:rsidRPr="006B2E4E" w:rsidRDefault="007D013E" w:rsidP="007D013E">
            <w:pPr>
              <w:jc w:val="center"/>
              <w:rPr>
                <w:rFonts w:ascii="Arial" w:hAnsi="Arial" w:cs="Arial"/>
                <w:sz w:val="20"/>
                <w:szCs w:val="20"/>
              </w:rPr>
            </w:pPr>
          </w:p>
        </w:tc>
        <w:tc>
          <w:tcPr>
            <w:tcW w:w="4334" w:type="dxa"/>
            <w:vAlign w:val="center"/>
          </w:tcPr>
          <w:p w14:paraId="2567CD10" w14:textId="63E0F978" w:rsidR="007D013E" w:rsidRPr="006B2E4E" w:rsidRDefault="007D013E" w:rsidP="007D013E">
            <w:pPr>
              <w:rPr>
                <w:rFonts w:ascii="Arial" w:hAnsi="Arial" w:cs="Arial"/>
                <w:sz w:val="20"/>
                <w:szCs w:val="20"/>
              </w:rPr>
            </w:pPr>
          </w:p>
        </w:tc>
      </w:tr>
      <w:tr w:rsidR="009E4584" w:rsidRPr="006B2E4E" w14:paraId="07A0B59A" w14:textId="77777777" w:rsidTr="00A85B98">
        <w:trPr>
          <w:trHeight w:val="2092"/>
        </w:trPr>
        <w:tc>
          <w:tcPr>
            <w:tcW w:w="4734" w:type="dxa"/>
            <w:shd w:val="clear" w:color="auto" w:fill="auto"/>
          </w:tcPr>
          <w:p w14:paraId="19118694"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lastRenderedPageBreak/>
              <w:t>Nachverfolgung von Infektionsketten</w:t>
            </w:r>
          </w:p>
          <w:p w14:paraId="5064AAAA" w14:textId="77777777" w:rsidR="009E4584" w:rsidRDefault="009E4584" w:rsidP="009E4584">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Gäste werden mit Datum und Uhrzeit erfasst.</w:t>
            </w:r>
          </w:p>
          <w:p w14:paraId="40F41FDD" w14:textId="77777777" w:rsidR="009E4584" w:rsidRDefault="009E4584" w:rsidP="009E4584">
            <w:pPr>
              <w:rPr>
                <w:rFonts w:ascii="Arial" w:hAnsi="Arial" w:cs="Arial"/>
                <w:sz w:val="20"/>
                <w:szCs w:val="20"/>
              </w:rPr>
            </w:pPr>
            <w:r w:rsidRPr="00D0535F">
              <w:rPr>
                <w:rFonts w:ascii="Arial" w:hAnsi="Arial" w:cs="Arial"/>
                <w:sz w:val="20"/>
                <w:szCs w:val="20"/>
              </w:rPr>
              <w:t>Die Dokumen</w:t>
            </w:r>
            <w:r>
              <w:rPr>
                <w:rFonts w:ascii="Arial" w:hAnsi="Arial" w:cs="Arial"/>
                <w:sz w:val="20"/>
                <w:szCs w:val="20"/>
              </w:rPr>
              <w:t xml:space="preserve">tation wird unter Beachtung der </w:t>
            </w:r>
            <w:r w:rsidRPr="00D0535F">
              <w:rPr>
                <w:rFonts w:ascii="Arial" w:hAnsi="Arial" w:cs="Arial"/>
                <w:sz w:val="20"/>
                <w:szCs w:val="20"/>
              </w:rPr>
              <w:t>Datenschutzbestimmungen geführt und nach Ablauf von einem Monat vernichtet</w:t>
            </w:r>
            <w:r>
              <w:rPr>
                <w:rFonts w:ascii="Arial" w:hAnsi="Arial" w:cs="Arial"/>
                <w:sz w:val="20"/>
                <w:szCs w:val="20"/>
              </w:rPr>
              <w:t>.</w:t>
            </w:r>
            <w:r>
              <w:rPr>
                <w:rStyle w:val="Funotenzeichen"/>
                <w:rFonts w:ascii="Arial" w:hAnsi="Arial" w:cs="Arial"/>
                <w:sz w:val="20"/>
                <w:szCs w:val="20"/>
              </w:rPr>
              <w:footnoteReference w:id="8"/>
            </w:r>
          </w:p>
          <w:p w14:paraId="26EE32A7" w14:textId="72DDF832" w:rsidR="009E4584" w:rsidRPr="00C707F3" w:rsidRDefault="009E4584" w:rsidP="00C707F3">
            <w:pPr>
              <w:rPr>
                <w:rFonts w:ascii="Arial" w:hAnsi="Arial" w:cs="Arial"/>
                <w:sz w:val="20"/>
                <w:szCs w:val="20"/>
              </w:rPr>
            </w:pPr>
            <w:r w:rsidRPr="00C707F3">
              <w:rPr>
                <w:rFonts w:ascii="Arial" w:hAnsi="Arial" w:cs="Arial"/>
                <w:sz w:val="20"/>
                <w:szCs w:val="20"/>
              </w:rPr>
              <w:t xml:space="preserve">Die Anwesenheit von Mitarbeitenden wird anhand des Dienstplans dokumentiert. </w:t>
            </w:r>
          </w:p>
        </w:tc>
        <w:tc>
          <w:tcPr>
            <w:tcW w:w="680" w:type="dxa"/>
            <w:shd w:val="clear" w:color="auto" w:fill="auto"/>
            <w:vAlign w:val="center"/>
          </w:tcPr>
          <w:p w14:paraId="1B19E92B" w14:textId="77777777" w:rsidR="009E4584" w:rsidRPr="006B2E4E" w:rsidRDefault="009E4584" w:rsidP="009E4584">
            <w:pPr>
              <w:jc w:val="center"/>
              <w:rPr>
                <w:rFonts w:ascii="Arial" w:hAnsi="Arial" w:cs="Arial"/>
                <w:sz w:val="20"/>
                <w:szCs w:val="20"/>
              </w:rPr>
            </w:pPr>
          </w:p>
        </w:tc>
        <w:tc>
          <w:tcPr>
            <w:tcW w:w="4334" w:type="dxa"/>
            <w:vAlign w:val="center"/>
          </w:tcPr>
          <w:p w14:paraId="4C12C873" w14:textId="48CF5539" w:rsidR="009E4584" w:rsidRPr="006B2E4E" w:rsidRDefault="009E4584" w:rsidP="009E4584">
            <w:pPr>
              <w:rPr>
                <w:rFonts w:ascii="Arial" w:hAnsi="Arial" w:cs="Arial"/>
                <w:sz w:val="20"/>
                <w:szCs w:val="20"/>
              </w:rPr>
            </w:pPr>
          </w:p>
        </w:tc>
      </w:tr>
      <w:tr w:rsidR="007D013E" w:rsidRPr="00D167A1" w14:paraId="6C460609" w14:textId="77777777" w:rsidTr="00C843B2">
        <w:tc>
          <w:tcPr>
            <w:tcW w:w="4734" w:type="dxa"/>
            <w:shd w:val="clear" w:color="auto" w:fill="auto"/>
            <w:vAlign w:val="center"/>
          </w:tcPr>
          <w:p w14:paraId="7282A2F9" w14:textId="1A46198C" w:rsidR="007D013E" w:rsidRPr="00A85B98" w:rsidRDefault="007D013E" w:rsidP="007D013E">
            <w:pPr>
              <w:rPr>
                <w:rFonts w:ascii="Arial" w:hAnsi="Arial" w:cs="Arial"/>
                <w:sz w:val="20"/>
                <w:szCs w:val="20"/>
                <w:u w:val="single"/>
              </w:rPr>
            </w:pPr>
            <w:r w:rsidRPr="00A85B98">
              <w:rPr>
                <w:rFonts w:ascii="Arial" w:hAnsi="Arial" w:cs="Arial"/>
                <w:sz w:val="20"/>
                <w:szCs w:val="20"/>
                <w:u w:val="single"/>
              </w:rPr>
              <w:t>Bewirtung</w:t>
            </w:r>
          </w:p>
          <w:p w14:paraId="767AD1A0" w14:textId="1A12AD51" w:rsidR="007D013E" w:rsidRPr="00A85B98" w:rsidRDefault="00A85B98" w:rsidP="007D013E">
            <w:pPr>
              <w:rPr>
                <w:rFonts w:ascii="Arial" w:hAnsi="Arial" w:cs="Arial"/>
                <w:sz w:val="20"/>
                <w:szCs w:val="20"/>
              </w:rPr>
            </w:pPr>
            <w:r w:rsidRPr="00A85B98">
              <w:rPr>
                <w:rFonts w:ascii="Arial" w:hAnsi="Arial" w:cs="Arial"/>
                <w:sz w:val="20"/>
                <w:szCs w:val="20"/>
              </w:rPr>
              <w:t xml:space="preserve">Zwischen den Gästen </w:t>
            </w:r>
            <w:r w:rsidR="001E10AF">
              <w:rPr>
                <w:rFonts w:ascii="Arial" w:hAnsi="Arial" w:cs="Arial"/>
                <w:sz w:val="20"/>
                <w:szCs w:val="20"/>
              </w:rPr>
              <w:t xml:space="preserve">an </w:t>
            </w:r>
            <w:r w:rsidRPr="00A85B98">
              <w:rPr>
                <w:rFonts w:ascii="Arial" w:hAnsi="Arial" w:cs="Arial"/>
                <w:sz w:val="20"/>
                <w:szCs w:val="20"/>
              </w:rPr>
              <w:t xml:space="preserve">unterschiedlicher Tische </w:t>
            </w:r>
            <w:r w:rsidRPr="00867FF6">
              <w:rPr>
                <w:rFonts w:ascii="Arial" w:hAnsi="Arial" w:cs="Arial"/>
                <w:sz w:val="20"/>
                <w:szCs w:val="20"/>
                <w:highlight w:val="lightGray"/>
              </w:rPr>
              <w:t xml:space="preserve">sowie </w:t>
            </w:r>
            <w:r w:rsidR="00867FF6" w:rsidRPr="00867FF6">
              <w:rPr>
                <w:rFonts w:ascii="Arial" w:hAnsi="Arial" w:cs="Arial"/>
                <w:sz w:val="20"/>
                <w:szCs w:val="20"/>
                <w:highlight w:val="lightGray"/>
              </w:rPr>
              <w:t xml:space="preserve">beim Abholen von Speisen und Getränken </w:t>
            </w:r>
            <w:r w:rsidR="003543EF" w:rsidRPr="00867FF6">
              <w:rPr>
                <w:rFonts w:ascii="Arial" w:hAnsi="Arial" w:cs="Arial"/>
                <w:sz w:val="20"/>
                <w:szCs w:val="20"/>
                <w:highlight w:val="lightGray"/>
              </w:rPr>
              <w:t xml:space="preserve"> z.B. an Buffets</w:t>
            </w:r>
            <w:r w:rsidR="00867FF6" w:rsidRPr="00867FF6">
              <w:rPr>
                <w:rFonts w:ascii="Arial" w:hAnsi="Arial" w:cs="Arial"/>
                <w:sz w:val="20"/>
                <w:szCs w:val="20"/>
                <w:highlight w:val="lightGray"/>
              </w:rPr>
              <w:t xml:space="preserve"> und Theken</w:t>
            </w:r>
            <w:r w:rsidRPr="00A85B98">
              <w:rPr>
                <w:rFonts w:ascii="Arial" w:hAnsi="Arial" w:cs="Arial"/>
                <w:sz w:val="20"/>
                <w:szCs w:val="20"/>
              </w:rPr>
              <w:t xml:space="preserve"> wird der Mindestabstand</w:t>
            </w:r>
            <w:r w:rsidR="001E10AF">
              <w:rPr>
                <w:rFonts w:ascii="Arial" w:hAnsi="Arial" w:cs="Arial"/>
                <w:sz w:val="20"/>
                <w:szCs w:val="20"/>
              </w:rPr>
              <w:t xml:space="preserve"> von 1,5 m</w:t>
            </w:r>
            <w:r w:rsidRPr="00A85B98">
              <w:rPr>
                <w:rFonts w:ascii="Arial" w:hAnsi="Arial" w:cs="Arial"/>
                <w:sz w:val="20"/>
                <w:szCs w:val="20"/>
              </w:rPr>
              <w:t xml:space="preserve"> eingehalten</w:t>
            </w:r>
            <w:r w:rsidR="00CD1037">
              <w:rPr>
                <w:rFonts w:ascii="Arial" w:hAnsi="Arial" w:cs="Arial"/>
                <w:sz w:val="20"/>
                <w:szCs w:val="20"/>
              </w:rPr>
              <w:t xml:space="preserve">, </w:t>
            </w:r>
            <w:r w:rsidR="00CD1037" w:rsidRPr="00CD1037">
              <w:rPr>
                <w:rFonts w:ascii="Arial" w:hAnsi="Arial" w:cs="Arial"/>
                <w:sz w:val="20"/>
                <w:szCs w:val="20"/>
              </w:rPr>
              <w:t>sofern keine geeignete Trennvorrichtung vorhanden ist.</w:t>
            </w:r>
          </w:p>
          <w:p w14:paraId="60C8D9FD" w14:textId="049EC782" w:rsidR="007D013E" w:rsidRPr="005E4511" w:rsidRDefault="007D013E" w:rsidP="007D013E">
            <w:pPr>
              <w:rPr>
                <w:rFonts w:ascii="Arial" w:hAnsi="Arial" w:cs="Arial"/>
                <w:sz w:val="20"/>
                <w:szCs w:val="20"/>
              </w:rPr>
            </w:pPr>
            <w:r w:rsidRPr="00A85B98">
              <w:rPr>
                <w:rFonts w:ascii="Arial" w:hAnsi="Arial" w:cs="Arial"/>
                <w:sz w:val="20"/>
                <w:szCs w:val="20"/>
              </w:rPr>
              <w:t>Beim Servieren und Abräumen sind Hilfsmittel wie Tabletts und Servierwagen zu benutzen um den erforderlichen Abstand zu Gästen einhalten zu können.</w:t>
            </w:r>
          </w:p>
        </w:tc>
        <w:tc>
          <w:tcPr>
            <w:tcW w:w="680" w:type="dxa"/>
            <w:shd w:val="clear" w:color="auto" w:fill="auto"/>
            <w:vAlign w:val="center"/>
          </w:tcPr>
          <w:p w14:paraId="145FAA49" w14:textId="77777777" w:rsidR="007D013E" w:rsidRPr="00D167A1" w:rsidRDefault="007D013E" w:rsidP="007D013E">
            <w:pPr>
              <w:jc w:val="center"/>
              <w:rPr>
                <w:rFonts w:ascii="Arial" w:hAnsi="Arial" w:cs="Arial"/>
                <w:sz w:val="20"/>
                <w:szCs w:val="20"/>
              </w:rPr>
            </w:pPr>
          </w:p>
        </w:tc>
        <w:tc>
          <w:tcPr>
            <w:tcW w:w="4334" w:type="dxa"/>
            <w:vAlign w:val="center"/>
          </w:tcPr>
          <w:p w14:paraId="35147129" w14:textId="4C8CBBB7" w:rsidR="007D013E" w:rsidRPr="00D167A1" w:rsidRDefault="007D013E" w:rsidP="00051A61">
            <w:pPr>
              <w:rPr>
                <w:rFonts w:ascii="Arial" w:hAnsi="Arial" w:cs="Arial"/>
                <w:sz w:val="20"/>
                <w:szCs w:val="20"/>
              </w:rPr>
            </w:pPr>
          </w:p>
        </w:tc>
      </w:tr>
      <w:tr w:rsidR="008B2EA9" w:rsidRPr="00D167A1" w14:paraId="4A4ADDB8" w14:textId="77777777" w:rsidTr="00C843B2">
        <w:tc>
          <w:tcPr>
            <w:tcW w:w="4734" w:type="dxa"/>
            <w:shd w:val="clear" w:color="auto" w:fill="auto"/>
            <w:vAlign w:val="center"/>
          </w:tcPr>
          <w:p w14:paraId="6D9066C6" w14:textId="77777777" w:rsidR="008B2EA9" w:rsidRPr="00867FF6" w:rsidRDefault="008B2EA9" w:rsidP="007D013E">
            <w:pPr>
              <w:rPr>
                <w:rFonts w:ascii="Arial" w:hAnsi="Arial" w:cs="Arial"/>
                <w:sz w:val="20"/>
                <w:szCs w:val="20"/>
                <w:highlight w:val="lightGray"/>
                <w:u w:val="single"/>
              </w:rPr>
            </w:pPr>
            <w:r w:rsidRPr="00867FF6">
              <w:rPr>
                <w:rFonts w:ascii="Arial" w:hAnsi="Arial" w:cs="Arial"/>
                <w:sz w:val="20"/>
                <w:szCs w:val="20"/>
                <w:highlight w:val="lightGray"/>
                <w:u w:val="single"/>
              </w:rPr>
              <w:t>Abhol-, Liefer- und Bringdienste sowie den Straßenverkauf und Ab-Hof-Verkauf</w:t>
            </w:r>
          </w:p>
          <w:p w14:paraId="03E4CB3D" w14:textId="37CB4B6C" w:rsidR="008B2EA9" w:rsidRPr="00867FF6" w:rsidRDefault="00D371F4" w:rsidP="007D013E">
            <w:pPr>
              <w:rPr>
                <w:rFonts w:ascii="Arial" w:hAnsi="Arial" w:cs="Arial"/>
                <w:sz w:val="20"/>
                <w:szCs w:val="20"/>
                <w:highlight w:val="lightGray"/>
              </w:rPr>
            </w:pPr>
            <w:r w:rsidRPr="00867FF6">
              <w:rPr>
                <w:rFonts w:ascii="Arial" w:hAnsi="Arial" w:cs="Arial"/>
                <w:sz w:val="20"/>
                <w:szCs w:val="20"/>
                <w:highlight w:val="lightGray"/>
              </w:rPr>
              <w:t>Im Ausgabebereich wird durch geeignete Maßnahmen der Mindestabstand zwischen den Wartenden untereinander und zu den Beschäftigten sichergestellt.</w:t>
            </w:r>
          </w:p>
          <w:p w14:paraId="4E6E7BA6" w14:textId="6536EC25" w:rsidR="00D371F4" w:rsidRPr="00867FF6" w:rsidRDefault="00D371F4" w:rsidP="007D013E">
            <w:pPr>
              <w:rPr>
                <w:rFonts w:ascii="Arial" w:hAnsi="Arial" w:cs="Arial"/>
                <w:sz w:val="20"/>
                <w:szCs w:val="20"/>
                <w:highlight w:val="lightGray"/>
              </w:rPr>
            </w:pPr>
            <w:r w:rsidRPr="00867FF6">
              <w:rPr>
                <w:rFonts w:ascii="Arial" w:hAnsi="Arial" w:cs="Arial"/>
                <w:sz w:val="20"/>
                <w:szCs w:val="20"/>
                <w:highlight w:val="lightGray"/>
              </w:rPr>
              <w:t>Im Ausgabereich tragen die Kunden und Beschäftigten einen Mund-Nasen-Schutz.</w:t>
            </w:r>
          </w:p>
          <w:p w14:paraId="070E45A0" w14:textId="589E3A1F" w:rsidR="003543EF" w:rsidRDefault="003543EF" w:rsidP="007D013E">
            <w:pPr>
              <w:rPr>
                <w:rFonts w:ascii="Arial" w:hAnsi="Arial" w:cs="Arial"/>
                <w:sz w:val="20"/>
                <w:szCs w:val="20"/>
                <w:u w:val="single"/>
              </w:rPr>
            </w:pPr>
            <w:r w:rsidRPr="00867FF6">
              <w:rPr>
                <w:rFonts w:ascii="Arial" w:hAnsi="Arial" w:cs="Arial"/>
                <w:sz w:val="20"/>
                <w:szCs w:val="20"/>
                <w:highlight w:val="lightGray"/>
              </w:rPr>
              <w:t>Bring- und Lieferdienste halten den Mindestabstand bei Übergabe ein und tragen einen Mund-Nasen-Schutz.</w:t>
            </w:r>
          </w:p>
          <w:p w14:paraId="6DF9E3B2" w14:textId="77777777" w:rsidR="008B2EA9" w:rsidRDefault="008B2EA9" w:rsidP="007D013E">
            <w:pPr>
              <w:rPr>
                <w:rFonts w:ascii="Arial" w:hAnsi="Arial" w:cs="Arial"/>
                <w:sz w:val="20"/>
                <w:szCs w:val="20"/>
                <w:u w:val="single"/>
              </w:rPr>
            </w:pPr>
          </w:p>
          <w:p w14:paraId="19540BCB" w14:textId="257E0105" w:rsidR="008B2EA9" w:rsidRPr="00A85B98" w:rsidRDefault="008B2EA9" w:rsidP="007D013E">
            <w:pPr>
              <w:rPr>
                <w:rFonts w:ascii="Arial" w:hAnsi="Arial" w:cs="Arial"/>
                <w:sz w:val="20"/>
                <w:szCs w:val="20"/>
                <w:u w:val="single"/>
              </w:rPr>
            </w:pPr>
          </w:p>
        </w:tc>
        <w:tc>
          <w:tcPr>
            <w:tcW w:w="680" w:type="dxa"/>
            <w:shd w:val="clear" w:color="auto" w:fill="auto"/>
            <w:vAlign w:val="center"/>
          </w:tcPr>
          <w:p w14:paraId="485534C6" w14:textId="77777777" w:rsidR="008B2EA9" w:rsidRPr="00D167A1" w:rsidRDefault="008B2EA9" w:rsidP="007D013E">
            <w:pPr>
              <w:jc w:val="center"/>
              <w:rPr>
                <w:rFonts w:ascii="Arial" w:hAnsi="Arial" w:cs="Arial"/>
                <w:sz w:val="20"/>
                <w:szCs w:val="20"/>
              </w:rPr>
            </w:pPr>
          </w:p>
        </w:tc>
        <w:tc>
          <w:tcPr>
            <w:tcW w:w="4334" w:type="dxa"/>
            <w:vAlign w:val="center"/>
          </w:tcPr>
          <w:p w14:paraId="07D67B75" w14:textId="77777777" w:rsidR="008B2EA9" w:rsidRPr="00D167A1" w:rsidRDefault="008B2EA9" w:rsidP="00051A61">
            <w:pPr>
              <w:rPr>
                <w:rFonts w:ascii="Arial" w:hAnsi="Arial" w:cs="Arial"/>
                <w:sz w:val="20"/>
                <w:szCs w:val="20"/>
              </w:rPr>
            </w:pPr>
          </w:p>
        </w:tc>
      </w:tr>
      <w:tr w:rsidR="003543EF" w:rsidRPr="00D167A1" w14:paraId="5902809B" w14:textId="77777777" w:rsidTr="00C843B2">
        <w:tc>
          <w:tcPr>
            <w:tcW w:w="4734" w:type="dxa"/>
            <w:shd w:val="clear" w:color="auto" w:fill="auto"/>
            <w:vAlign w:val="center"/>
          </w:tcPr>
          <w:p w14:paraId="4295C2A1" w14:textId="48E2568C" w:rsidR="003543EF" w:rsidRPr="00867FF6" w:rsidRDefault="003543EF" w:rsidP="007D013E">
            <w:pPr>
              <w:rPr>
                <w:rFonts w:ascii="Arial" w:hAnsi="Arial" w:cs="Arial"/>
                <w:sz w:val="20"/>
                <w:szCs w:val="20"/>
                <w:highlight w:val="lightGray"/>
                <w:u w:val="single"/>
              </w:rPr>
            </w:pPr>
            <w:r w:rsidRPr="00867FF6">
              <w:rPr>
                <w:rFonts w:ascii="Arial" w:hAnsi="Arial" w:cs="Arial"/>
                <w:sz w:val="20"/>
                <w:szCs w:val="20"/>
                <w:highlight w:val="lightGray"/>
                <w:u w:val="single"/>
              </w:rPr>
              <w:t>Sport-, Freizeitangebote</w:t>
            </w:r>
            <w:r w:rsidR="00EA0FAC" w:rsidRPr="00867FF6">
              <w:rPr>
                <w:rFonts w:ascii="Arial" w:hAnsi="Arial" w:cs="Arial"/>
                <w:sz w:val="20"/>
                <w:szCs w:val="20"/>
                <w:highlight w:val="lightGray"/>
                <w:u w:val="single"/>
              </w:rPr>
              <w:t>, Nutzung von Sauna-, Wellness, Kosemetikangebote, Gruppenangebote mit Freizeitcharakter</w:t>
            </w:r>
          </w:p>
          <w:p w14:paraId="2E1F0F67" w14:textId="32F4B7ED" w:rsidR="00EA0FAC" w:rsidRPr="00EA0FAC" w:rsidRDefault="00EA0FAC" w:rsidP="007D013E">
            <w:pPr>
              <w:rPr>
                <w:rFonts w:ascii="Arial" w:hAnsi="Arial" w:cs="Arial"/>
                <w:sz w:val="20"/>
                <w:szCs w:val="20"/>
              </w:rPr>
            </w:pPr>
            <w:r w:rsidRPr="00867FF6">
              <w:rPr>
                <w:rFonts w:ascii="Arial" w:hAnsi="Arial" w:cs="Arial"/>
                <w:sz w:val="20"/>
                <w:szCs w:val="20"/>
                <w:highlight w:val="lightGray"/>
              </w:rPr>
              <w:t>Die jeweiligen Bestimmungen für diese Angebote sind ermittelt und werden eingehalten</w:t>
            </w:r>
          </w:p>
          <w:p w14:paraId="2BE0912B" w14:textId="77777777" w:rsidR="00EA0FAC" w:rsidRDefault="00EA0FAC" w:rsidP="007D013E">
            <w:pPr>
              <w:rPr>
                <w:rFonts w:ascii="Arial" w:hAnsi="Arial" w:cs="Arial"/>
                <w:sz w:val="20"/>
                <w:szCs w:val="20"/>
                <w:u w:val="single"/>
              </w:rPr>
            </w:pPr>
          </w:p>
          <w:p w14:paraId="100AF350" w14:textId="77777777" w:rsidR="00EA0FAC" w:rsidRDefault="00EA0FAC" w:rsidP="007D013E">
            <w:pPr>
              <w:rPr>
                <w:rFonts w:ascii="Arial" w:hAnsi="Arial" w:cs="Arial"/>
                <w:sz w:val="20"/>
                <w:szCs w:val="20"/>
                <w:u w:val="single"/>
              </w:rPr>
            </w:pPr>
          </w:p>
          <w:p w14:paraId="64F25B7E" w14:textId="1AA6E77A" w:rsidR="00EA0FAC" w:rsidRPr="008B2EA9" w:rsidRDefault="00EA0FAC" w:rsidP="007D013E">
            <w:pPr>
              <w:rPr>
                <w:rFonts w:ascii="Arial" w:hAnsi="Arial" w:cs="Arial"/>
                <w:sz w:val="20"/>
                <w:szCs w:val="20"/>
                <w:u w:val="single"/>
              </w:rPr>
            </w:pPr>
          </w:p>
        </w:tc>
        <w:tc>
          <w:tcPr>
            <w:tcW w:w="680" w:type="dxa"/>
            <w:shd w:val="clear" w:color="auto" w:fill="auto"/>
            <w:vAlign w:val="center"/>
          </w:tcPr>
          <w:p w14:paraId="40ACDE2B" w14:textId="77777777" w:rsidR="003543EF" w:rsidRPr="00D167A1" w:rsidRDefault="003543EF" w:rsidP="007D013E">
            <w:pPr>
              <w:jc w:val="center"/>
              <w:rPr>
                <w:rFonts w:ascii="Arial" w:hAnsi="Arial" w:cs="Arial"/>
                <w:sz w:val="20"/>
                <w:szCs w:val="20"/>
              </w:rPr>
            </w:pPr>
          </w:p>
        </w:tc>
        <w:tc>
          <w:tcPr>
            <w:tcW w:w="4334" w:type="dxa"/>
            <w:vAlign w:val="center"/>
          </w:tcPr>
          <w:p w14:paraId="42D3F8F4" w14:textId="77777777" w:rsidR="003543EF" w:rsidRPr="00D167A1" w:rsidRDefault="003543EF" w:rsidP="00051A61">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78F63C87"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7F1D50">
      <w:rPr>
        <w:rFonts w:ascii="Arial" w:hAnsi="Arial" w:cs="Arial"/>
        <w:sz w:val="22"/>
        <w:szCs w:val="22"/>
      </w:rPr>
      <w:t>0</w:t>
    </w:r>
    <w:r w:rsidR="003F046B">
      <w:rPr>
        <w:rFonts w:ascii="Arial" w:hAnsi="Arial" w:cs="Arial"/>
        <w:sz w:val="22"/>
        <w:szCs w:val="22"/>
      </w:rPr>
      <w:t>9</w:t>
    </w:r>
    <w:r w:rsidR="00291018">
      <w:rPr>
        <w:rFonts w:ascii="Arial" w:hAnsi="Arial" w:cs="Arial"/>
        <w:sz w:val="22"/>
        <w:szCs w:val="22"/>
      </w:rPr>
      <w:t>-</w:t>
    </w:r>
    <w:r w:rsidR="003F046B">
      <w:rPr>
        <w:rFonts w:ascii="Arial" w:hAnsi="Arial" w:cs="Arial"/>
        <w:sz w:val="22"/>
        <w:szCs w:val="22"/>
      </w:rPr>
      <w:t>01</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3F046B">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3F046B">
      <w:rPr>
        <w:rFonts w:ascii="Arial" w:hAnsi="Arial" w:cs="Arial"/>
        <w:noProof/>
        <w:sz w:val="22"/>
        <w:szCs w:val="22"/>
      </w:rPr>
      <w:t>5</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69E2DC66" w14:textId="31A53951" w:rsidR="00C843B2" w:rsidRPr="00691F0B" w:rsidRDefault="00C843B2">
      <w:pPr>
        <w:pStyle w:val="Funotentext"/>
        <w:rPr>
          <w:rFonts w:ascii="Arial" w:hAnsi="Arial" w:cs="Arial"/>
          <w:sz w:val="16"/>
          <w:szCs w:val="16"/>
        </w:rPr>
      </w:pPr>
      <w:r w:rsidRPr="00691F0B">
        <w:rPr>
          <w:rStyle w:val="Funotenzeichen"/>
          <w:rFonts w:ascii="Arial" w:hAnsi="Arial" w:cs="Arial"/>
          <w:sz w:val="16"/>
          <w:szCs w:val="16"/>
        </w:rPr>
        <w:footnoteRef/>
      </w:r>
      <w:r w:rsidRPr="00691F0B">
        <w:rPr>
          <w:rFonts w:ascii="Arial" w:hAnsi="Arial" w:cs="Arial"/>
          <w:sz w:val="16"/>
          <w:szCs w:val="16"/>
        </w:rPr>
        <w:t xml:space="preserve"> </w:t>
      </w:r>
      <w:r w:rsidRPr="00691F0B">
        <w:rPr>
          <w:rFonts w:ascii="Arial" w:hAnsi="Arial" w:cs="Arial"/>
          <w:b/>
          <w:sz w:val="16"/>
          <w:szCs w:val="16"/>
        </w:rPr>
        <w:t>Vollständig Geimpfte</w:t>
      </w:r>
      <w:r w:rsidRPr="00691F0B">
        <w:rPr>
          <w:rFonts w:ascii="Arial" w:hAnsi="Arial" w:cs="Arial"/>
          <w:sz w:val="16"/>
          <w:szCs w:val="16"/>
        </w:rPr>
        <w:t xml:space="preserve"> sind </w:t>
      </w:r>
      <w:r w:rsidR="00C707F3" w:rsidRPr="00691F0B">
        <w:rPr>
          <w:rFonts w:ascii="Arial" w:hAnsi="Arial" w:cs="Arial"/>
          <w:sz w:val="16"/>
          <w:szCs w:val="16"/>
        </w:rPr>
        <w:t>symptomfreie</w:t>
      </w:r>
      <w:r w:rsidR="007854F6" w:rsidRPr="00691F0B">
        <w:rPr>
          <w:rFonts w:ascii="Arial" w:hAnsi="Arial" w:cs="Arial"/>
          <w:sz w:val="16"/>
          <w:szCs w:val="16"/>
        </w:rPr>
        <w:t xml:space="preserve"> </w:t>
      </w:r>
      <w:r w:rsidRPr="00691F0B">
        <w:rPr>
          <w:rFonts w:ascii="Arial" w:hAnsi="Arial" w:cs="Arial"/>
          <w:sz w:val="16"/>
          <w:szCs w:val="16"/>
        </w:rPr>
        <w:t xml:space="preserve">Personen, die </w:t>
      </w:r>
      <w:r w:rsidR="007854F6" w:rsidRPr="00691F0B">
        <w:rPr>
          <w:rFonts w:ascii="Arial" w:hAnsi="Arial" w:cs="Arial"/>
          <w:sz w:val="16"/>
          <w:szCs w:val="16"/>
        </w:rPr>
        <w:t>im Besitz eines Impfnachweises sind.</w:t>
      </w:r>
    </w:p>
  </w:footnote>
  <w:footnote w:id="2">
    <w:p w14:paraId="3F2E3329" w14:textId="42FADDC4" w:rsidR="00C843B2" w:rsidRPr="00691F0B" w:rsidRDefault="00C843B2">
      <w:pPr>
        <w:pStyle w:val="Funotentext"/>
        <w:rPr>
          <w:rFonts w:ascii="Arial" w:hAnsi="Arial" w:cs="Arial"/>
          <w:sz w:val="16"/>
          <w:szCs w:val="16"/>
        </w:rPr>
      </w:pPr>
      <w:r w:rsidRPr="00691F0B">
        <w:rPr>
          <w:rStyle w:val="Funotenzeichen"/>
          <w:rFonts w:ascii="Arial" w:hAnsi="Arial" w:cs="Arial"/>
          <w:sz w:val="16"/>
          <w:szCs w:val="16"/>
        </w:rPr>
        <w:footnoteRef/>
      </w:r>
      <w:r w:rsidRPr="00691F0B">
        <w:rPr>
          <w:rFonts w:ascii="Arial" w:hAnsi="Arial" w:cs="Arial"/>
          <w:sz w:val="16"/>
          <w:szCs w:val="16"/>
        </w:rPr>
        <w:t xml:space="preserve"> Als </w:t>
      </w:r>
      <w:r w:rsidRPr="00691F0B">
        <w:rPr>
          <w:rFonts w:ascii="Arial" w:hAnsi="Arial" w:cs="Arial"/>
          <w:b/>
          <w:bCs/>
          <w:sz w:val="16"/>
          <w:szCs w:val="16"/>
        </w:rPr>
        <w:t>Genesene</w:t>
      </w:r>
      <w:r w:rsidRPr="00691F0B">
        <w:rPr>
          <w:rFonts w:ascii="Arial" w:hAnsi="Arial" w:cs="Arial"/>
          <w:sz w:val="16"/>
          <w:szCs w:val="16"/>
        </w:rPr>
        <w:t xml:space="preserve"> gelten </w:t>
      </w:r>
      <w:r w:rsidR="00C707F3" w:rsidRPr="00691F0B">
        <w:rPr>
          <w:rFonts w:ascii="Arial" w:hAnsi="Arial" w:cs="Arial"/>
          <w:sz w:val="16"/>
          <w:szCs w:val="16"/>
        </w:rPr>
        <w:t>sy</w:t>
      </w:r>
      <w:r w:rsidR="00E50598" w:rsidRPr="00691F0B">
        <w:rPr>
          <w:rFonts w:ascii="Arial" w:hAnsi="Arial" w:cs="Arial"/>
          <w:sz w:val="16"/>
          <w:szCs w:val="16"/>
        </w:rPr>
        <w:t>m</w:t>
      </w:r>
      <w:r w:rsidR="00C707F3" w:rsidRPr="00691F0B">
        <w:rPr>
          <w:rFonts w:ascii="Arial" w:hAnsi="Arial" w:cs="Arial"/>
          <w:sz w:val="16"/>
          <w:szCs w:val="16"/>
        </w:rPr>
        <w:t>ptomfreie</w:t>
      </w:r>
      <w:r w:rsidR="007854F6" w:rsidRPr="00691F0B">
        <w:rPr>
          <w:rFonts w:ascii="Arial" w:hAnsi="Arial" w:cs="Arial"/>
          <w:sz w:val="16"/>
          <w:szCs w:val="16"/>
        </w:rPr>
        <w:t xml:space="preserve"> </w:t>
      </w:r>
      <w:r w:rsidRPr="00691F0B">
        <w:rPr>
          <w:rFonts w:ascii="Arial" w:hAnsi="Arial" w:cs="Arial"/>
          <w:sz w:val="16"/>
          <w:szCs w:val="16"/>
        </w:rPr>
        <w:t xml:space="preserve">Personen, die </w:t>
      </w:r>
      <w:r w:rsidR="007854F6" w:rsidRPr="00691F0B">
        <w:rPr>
          <w:rFonts w:ascii="Arial" w:hAnsi="Arial" w:cs="Arial"/>
          <w:sz w:val="16"/>
          <w:szCs w:val="16"/>
        </w:rPr>
        <w:t>im Besitz eines Genesenennachweises sind.</w:t>
      </w:r>
    </w:p>
  </w:footnote>
  <w:footnote w:id="3">
    <w:p w14:paraId="70A55F63" w14:textId="77777777" w:rsidR="009E4584" w:rsidRPr="009B3752" w:rsidRDefault="009E4584">
      <w:pPr>
        <w:pStyle w:val="Funotentext"/>
        <w:rPr>
          <w:rFonts w:ascii="Arial" w:hAnsi="Arial" w:cs="Arial"/>
          <w:sz w:val="16"/>
          <w:szCs w:val="16"/>
        </w:rPr>
      </w:pPr>
      <w:r w:rsidRPr="00691F0B">
        <w:rPr>
          <w:rStyle w:val="Funotenzeichen"/>
          <w:rFonts w:ascii="Arial" w:hAnsi="Arial" w:cs="Arial"/>
          <w:sz w:val="16"/>
          <w:szCs w:val="16"/>
        </w:rPr>
        <w:footnoteRef/>
      </w:r>
      <w:r w:rsidRPr="00691F0B">
        <w:rPr>
          <w:rFonts w:ascii="Arial" w:hAnsi="Arial" w:cs="Arial"/>
          <w:sz w:val="16"/>
          <w:szCs w:val="16"/>
        </w:rPr>
        <w:t xml:space="preserve"> Siehe </w:t>
      </w:r>
      <w:hyperlink r:id="rId1" w:history="1">
        <w:r w:rsidRPr="00691F0B">
          <w:rPr>
            <w:rStyle w:val="Hyperlink"/>
            <w:rFonts w:ascii="Arial" w:hAnsi="Arial" w:cs="Arial"/>
            <w:sz w:val="16"/>
            <w:szCs w:val="16"/>
          </w:rPr>
          <w:t>www.bistummainz.de/organisation/aktuell/umgang-mit-dem-coronavirus/</w:t>
        </w:r>
      </w:hyperlink>
      <w:r w:rsidRPr="00691F0B">
        <w:rPr>
          <w:rFonts w:ascii="Arial" w:hAnsi="Arial" w:cs="Arial"/>
          <w:sz w:val="16"/>
          <w:szCs w:val="16"/>
        </w:rPr>
        <w:t xml:space="preserve"> -&gt; Arbeitshilfe Übersicht Masken Coronavirus</w:t>
      </w:r>
    </w:p>
  </w:footnote>
  <w:footnote w:id="4">
    <w:p w14:paraId="68643294"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5">
    <w:p w14:paraId="66F54B9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6">
    <w:p w14:paraId="6B624C1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7">
    <w:p w14:paraId="350E76A2" w14:textId="77777777" w:rsidR="00A33D43" w:rsidRPr="009B3752" w:rsidRDefault="00A33D43"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8">
    <w:p w14:paraId="27412207" w14:textId="77777777" w:rsidR="009E4584" w:rsidRPr="009B3752" w:rsidRDefault="009E4584">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5A97C7A0"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B5DF6"/>
    <w:multiLevelType w:val="hybridMultilevel"/>
    <w:tmpl w:val="4C780C42"/>
    <w:lvl w:ilvl="0" w:tplc="8CB0CB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4070A"/>
    <w:multiLevelType w:val="hybridMultilevel"/>
    <w:tmpl w:val="6D7E15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0D2276"/>
    <w:multiLevelType w:val="hybridMultilevel"/>
    <w:tmpl w:val="5CACCB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CE53E2"/>
    <w:multiLevelType w:val="hybridMultilevel"/>
    <w:tmpl w:val="B268E1A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5050F0"/>
    <w:multiLevelType w:val="hybridMultilevel"/>
    <w:tmpl w:val="7D9089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7D0DE6"/>
    <w:multiLevelType w:val="hybridMultilevel"/>
    <w:tmpl w:val="E05E28F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B14C90"/>
    <w:multiLevelType w:val="hybridMultilevel"/>
    <w:tmpl w:val="D3609F08"/>
    <w:lvl w:ilvl="0" w:tplc="8CB0C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18387A"/>
    <w:multiLevelType w:val="hybridMultilevel"/>
    <w:tmpl w:val="DEB2D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BD0FD1"/>
    <w:multiLevelType w:val="hybridMultilevel"/>
    <w:tmpl w:val="BCE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C5340F"/>
    <w:multiLevelType w:val="hybridMultilevel"/>
    <w:tmpl w:val="A2CCF2B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99F1A81"/>
    <w:multiLevelType w:val="hybridMultilevel"/>
    <w:tmpl w:val="E3BC3C1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E6C4DFF"/>
    <w:multiLevelType w:val="hybridMultilevel"/>
    <w:tmpl w:val="4204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AE1A8E"/>
    <w:multiLevelType w:val="hybridMultilevel"/>
    <w:tmpl w:val="F440E75A"/>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51A3A5F"/>
    <w:multiLevelType w:val="hybridMultilevel"/>
    <w:tmpl w:val="300A4E7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17"/>
  </w:num>
  <w:num w:numId="4">
    <w:abstractNumId w:val="25"/>
  </w:num>
  <w:num w:numId="5">
    <w:abstractNumId w:val="26"/>
  </w:num>
  <w:num w:numId="6">
    <w:abstractNumId w:val="21"/>
  </w:num>
  <w:num w:numId="7">
    <w:abstractNumId w:val="7"/>
  </w:num>
  <w:num w:numId="8">
    <w:abstractNumId w:val="24"/>
  </w:num>
  <w:num w:numId="9">
    <w:abstractNumId w:val="23"/>
  </w:num>
  <w:num w:numId="10">
    <w:abstractNumId w:val="15"/>
  </w:num>
  <w:num w:numId="11">
    <w:abstractNumId w:val="1"/>
  </w:num>
  <w:num w:numId="12">
    <w:abstractNumId w:val="19"/>
  </w:num>
  <w:num w:numId="13">
    <w:abstractNumId w:val="16"/>
  </w:num>
  <w:num w:numId="14">
    <w:abstractNumId w:val="13"/>
  </w:num>
  <w:num w:numId="15">
    <w:abstractNumId w:val="27"/>
  </w:num>
  <w:num w:numId="16">
    <w:abstractNumId w:val="22"/>
  </w:num>
  <w:num w:numId="17">
    <w:abstractNumId w:val="14"/>
  </w:num>
  <w:num w:numId="18">
    <w:abstractNumId w:val="20"/>
  </w:num>
  <w:num w:numId="19">
    <w:abstractNumId w:val="8"/>
  </w:num>
  <w:num w:numId="20">
    <w:abstractNumId w:val="4"/>
  </w:num>
  <w:num w:numId="21">
    <w:abstractNumId w:val="11"/>
  </w:num>
  <w:num w:numId="22">
    <w:abstractNumId w:val="3"/>
  </w:num>
  <w:num w:numId="23">
    <w:abstractNumId w:val="6"/>
  </w:num>
  <w:num w:numId="24">
    <w:abstractNumId w:val="18"/>
  </w:num>
  <w:num w:numId="25">
    <w:abstractNumId w:val="9"/>
  </w:num>
  <w:num w:numId="26">
    <w:abstractNumId w:val="2"/>
  </w:num>
  <w:num w:numId="27">
    <w:abstractNumId w:val="10"/>
  </w:num>
  <w:num w:numId="28">
    <w:abstractNumId w:val="5"/>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760"/>
    <w:rsid w:val="00002248"/>
    <w:rsid w:val="000069CA"/>
    <w:rsid w:val="00006A27"/>
    <w:rsid w:val="00006A2C"/>
    <w:rsid w:val="00014A33"/>
    <w:rsid w:val="00015A1F"/>
    <w:rsid w:val="00015E1B"/>
    <w:rsid w:val="00016F56"/>
    <w:rsid w:val="00023C7E"/>
    <w:rsid w:val="00025EC2"/>
    <w:rsid w:val="00034E00"/>
    <w:rsid w:val="00034F14"/>
    <w:rsid w:val="00040372"/>
    <w:rsid w:val="00047BF0"/>
    <w:rsid w:val="00050496"/>
    <w:rsid w:val="000509E4"/>
    <w:rsid w:val="00051A61"/>
    <w:rsid w:val="000545FE"/>
    <w:rsid w:val="00057AAF"/>
    <w:rsid w:val="00060817"/>
    <w:rsid w:val="000654E3"/>
    <w:rsid w:val="00065DB0"/>
    <w:rsid w:val="000734C3"/>
    <w:rsid w:val="0008133F"/>
    <w:rsid w:val="000851FD"/>
    <w:rsid w:val="000859EB"/>
    <w:rsid w:val="00093B81"/>
    <w:rsid w:val="00094494"/>
    <w:rsid w:val="000972EE"/>
    <w:rsid w:val="000A561A"/>
    <w:rsid w:val="000B147C"/>
    <w:rsid w:val="000B6E52"/>
    <w:rsid w:val="000C1C32"/>
    <w:rsid w:val="000C1CF3"/>
    <w:rsid w:val="000E38A0"/>
    <w:rsid w:val="000E480D"/>
    <w:rsid w:val="000E59B4"/>
    <w:rsid w:val="00100DD1"/>
    <w:rsid w:val="00104F50"/>
    <w:rsid w:val="001054FF"/>
    <w:rsid w:val="00105B0E"/>
    <w:rsid w:val="00124DBC"/>
    <w:rsid w:val="0012719B"/>
    <w:rsid w:val="00135FA7"/>
    <w:rsid w:val="00137B08"/>
    <w:rsid w:val="001444B0"/>
    <w:rsid w:val="001450C6"/>
    <w:rsid w:val="001512C4"/>
    <w:rsid w:val="001518B3"/>
    <w:rsid w:val="0016142F"/>
    <w:rsid w:val="00163F56"/>
    <w:rsid w:val="00167982"/>
    <w:rsid w:val="001717D4"/>
    <w:rsid w:val="00171DD7"/>
    <w:rsid w:val="00174BCC"/>
    <w:rsid w:val="0017534E"/>
    <w:rsid w:val="00175B1E"/>
    <w:rsid w:val="00176FAC"/>
    <w:rsid w:val="0019223E"/>
    <w:rsid w:val="00192CFD"/>
    <w:rsid w:val="00194BBC"/>
    <w:rsid w:val="00195006"/>
    <w:rsid w:val="001A01E1"/>
    <w:rsid w:val="001A48E2"/>
    <w:rsid w:val="001A4B3D"/>
    <w:rsid w:val="001A63E9"/>
    <w:rsid w:val="001B1FF2"/>
    <w:rsid w:val="001C01C4"/>
    <w:rsid w:val="001C1156"/>
    <w:rsid w:val="001E10AF"/>
    <w:rsid w:val="001F0D76"/>
    <w:rsid w:val="001F0F2B"/>
    <w:rsid w:val="001F5297"/>
    <w:rsid w:val="002016EE"/>
    <w:rsid w:val="002043EA"/>
    <w:rsid w:val="002053C0"/>
    <w:rsid w:val="00215C43"/>
    <w:rsid w:val="00220FCC"/>
    <w:rsid w:val="002231EC"/>
    <w:rsid w:val="00226419"/>
    <w:rsid w:val="00227806"/>
    <w:rsid w:val="0023409E"/>
    <w:rsid w:val="00235916"/>
    <w:rsid w:val="00252588"/>
    <w:rsid w:val="0026197E"/>
    <w:rsid w:val="00262C4E"/>
    <w:rsid w:val="0026346B"/>
    <w:rsid w:val="00263BB6"/>
    <w:rsid w:val="00266199"/>
    <w:rsid w:val="00270A1A"/>
    <w:rsid w:val="00275659"/>
    <w:rsid w:val="00277311"/>
    <w:rsid w:val="00280C2D"/>
    <w:rsid w:val="00283E9B"/>
    <w:rsid w:val="00291018"/>
    <w:rsid w:val="002938C7"/>
    <w:rsid w:val="002A3E68"/>
    <w:rsid w:val="002B290C"/>
    <w:rsid w:val="002B34F5"/>
    <w:rsid w:val="002C6B8D"/>
    <w:rsid w:val="002C7797"/>
    <w:rsid w:val="002C7CBD"/>
    <w:rsid w:val="002D66AC"/>
    <w:rsid w:val="002E0FF1"/>
    <w:rsid w:val="002E4DF1"/>
    <w:rsid w:val="002E56B6"/>
    <w:rsid w:val="002E79B7"/>
    <w:rsid w:val="002F60D6"/>
    <w:rsid w:val="003039F9"/>
    <w:rsid w:val="00304F9F"/>
    <w:rsid w:val="003070C1"/>
    <w:rsid w:val="00310833"/>
    <w:rsid w:val="003108EB"/>
    <w:rsid w:val="003158F7"/>
    <w:rsid w:val="00316CBA"/>
    <w:rsid w:val="003227FD"/>
    <w:rsid w:val="00323FEF"/>
    <w:rsid w:val="00327546"/>
    <w:rsid w:val="003276AD"/>
    <w:rsid w:val="00333439"/>
    <w:rsid w:val="0033486E"/>
    <w:rsid w:val="00346636"/>
    <w:rsid w:val="003532B3"/>
    <w:rsid w:val="003543EF"/>
    <w:rsid w:val="00363FE1"/>
    <w:rsid w:val="0037291C"/>
    <w:rsid w:val="00377FB3"/>
    <w:rsid w:val="0038619D"/>
    <w:rsid w:val="00391AAC"/>
    <w:rsid w:val="00393452"/>
    <w:rsid w:val="003A08C3"/>
    <w:rsid w:val="003A1A6D"/>
    <w:rsid w:val="003B0825"/>
    <w:rsid w:val="003B6796"/>
    <w:rsid w:val="003C1BF7"/>
    <w:rsid w:val="003C25CB"/>
    <w:rsid w:val="003C3ED3"/>
    <w:rsid w:val="003D58A3"/>
    <w:rsid w:val="003D76BF"/>
    <w:rsid w:val="003D7853"/>
    <w:rsid w:val="003E4DFD"/>
    <w:rsid w:val="003E60AE"/>
    <w:rsid w:val="003F046B"/>
    <w:rsid w:val="003F69AB"/>
    <w:rsid w:val="0040208C"/>
    <w:rsid w:val="00405273"/>
    <w:rsid w:val="004139B0"/>
    <w:rsid w:val="004206C9"/>
    <w:rsid w:val="00424F1C"/>
    <w:rsid w:val="0042724A"/>
    <w:rsid w:val="00430C9D"/>
    <w:rsid w:val="00433882"/>
    <w:rsid w:val="00437D62"/>
    <w:rsid w:val="00440E6F"/>
    <w:rsid w:val="00443211"/>
    <w:rsid w:val="00445DD6"/>
    <w:rsid w:val="00455181"/>
    <w:rsid w:val="004552A8"/>
    <w:rsid w:val="00463B90"/>
    <w:rsid w:val="004742F7"/>
    <w:rsid w:val="00475402"/>
    <w:rsid w:val="00481AE2"/>
    <w:rsid w:val="0048294A"/>
    <w:rsid w:val="004864D1"/>
    <w:rsid w:val="004956C4"/>
    <w:rsid w:val="004A1370"/>
    <w:rsid w:val="004A1B61"/>
    <w:rsid w:val="004A57E8"/>
    <w:rsid w:val="004B17DE"/>
    <w:rsid w:val="004B1C27"/>
    <w:rsid w:val="004B3054"/>
    <w:rsid w:val="004B41B1"/>
    <w:rsid w:val="004B590D"/>
    <w:rsid w:val="004C3F41"/>
    <w:rsid w:val="004D43ED"/>
    <w:rsid w:val="004E0E0E"/>
    <w:rsid w:val="004E488F"/>
    <w:rsid w:val="004E4A51"/>
    <w:rsid w:val="004F1165"/>
    <w:rsid w:val="0050263A"/>
    <w:rsid w:val="005105AF"/>
    <w:rsid w:val="00513285"/>
    <w:rsid w:val="00515D34"/>
    <w:rsid w:val="0052227A"/>
    <w:rsid w:val="00522D51"/>
    <w:rsid w:val="00526FD9"/>
    <w:rsid w:val="005349A5"/>
    <w:rsid w:val="005449DA"/>
    <w:rsid w:val="0054530F"/>
    <w:rsid w:val="00546AFA"/>
    <w:rsid w:val="0055548D"/>
    <w:rsid w:val="005621E4"/>
    <w:rsid w:val="00564E04"/>
    <w:rsid w:val="00565D01"/>
    <w:rsid w:val="005710FE"/>
    <w:rsid w:val="005715C9"/>
    <w:rsid w:val="00572CD2"/>
    <w:rsid w:val="005817A3"/>
    <w:rsid w:val="00586352"/>
    <w:rsid w:val="005922B7"/>
    <w:rsid w:val="00595BFE"/>
    <w:rsid w:val="00597F34"/>
    <w:rsid w:val="005A45BA"/>
    <w:rsid w:val="005C0418"/>
    <w:rsid w:val="005C3C7B"/>
    <w:rsid w:val="005C4D37"/>
    <w:rsid w:val="005C7F44"/>
    <w:rsid w:val="005D2318"/>
    <w:rsid w:val="005D65A1"/>
    <w:rsid w:val="005E183A"/>
    <w:rsid w:val="005E24B1"/>
    <w:rsid w:val="005E4511"/>
    <w:rsid w:val="005F4E5F"/>
    <w:rsid w:val="006030AF"/>
    <w:rsid w:val="006124AE"/>
    <w:rsid w:val="006173EB"/>
    <w:rsid w:val="006214C5"/>
    <w:rsid w:val="00622ABE"/>
    <w:rsid w:val="00630452"/>
    <w:rsid w:val="0063314E"/>
    <w:rsid w:val="00641EF6"/>
    <w:rsid w:val="0064636E"/>
    <w:rsid w:val="00652369"/>
    <w:rsid w:val="0065243A"/>
    <w:rsid w:val="006616D7"/>
    <w:rsid w:val="0067519B"/>
    <w:rsid w:val="0068424F"/>
    <w:rsid w:val="00691F0B"/>
    <w:rsid w:val="00697A93"/>
    <w:rsid w:val="006A3349"/>
    <w:rsid w:val="006A5B15"/>
    <w:rsid w:val="006B0711"/>
    <w:rsid w:val="006B2E4E"/>
    <w:rsid w:val="006D2B86"/>
    <w:rsid w:val="006D4853"/>
    <w:rsid w:val="006E3E42"/>
    <w:rsid w:val="006F1739"/>
    <w:rsid w:val="007057AD"/>
    <w:rsid w:val="00706441"/>
    <w:rsid w:val="0071175B"/>
    <w:rsid w:val="007147C7"/>
    <w:rsid w:val="00715306"/>
    <w:rsid w:val="00715FD4"/>
    <w:rsid w:val="00722253"/>
    <w:rsid w:val="00731619"/>
    <w:rsid w:val="00734808"/>
    <w:rsid w:val="00734C90"/>
    <w:rsid w:val="007439FA"/>
    <w:rsid w:val="00746951"/>
    <w:rsid w:val="00762DA3"/>
    <w:rsid w:val="007751D8"/>
    <w:rsid w:val="007756F6"/>
    <w:rsid w:val="00777289"/>
    <w:rsid w:val="00777C03"/>
    <w:rsid w:val="00780904"/>
    <w:rsid w:val="00783842"/>
    <w:rsid w:val="007854F6"/>
    <w:rsid w:val="007874CE"/>
    <w:rsid w:val="0079192F"/>
    <w:rsid w:val="00796969"/>
    <w:rsid w:val="007A22D0"/>
    <w:rsid w:val="007A4183"/>
    <w:rsid w:val="007A5BC2"/>
    <w:rsid w:val="007A721A"/>
    <w:rsid w:val="007B5156"/>
    <w:rsid w:val="007C0BA5"/>
    <w:rsid w:val="007C4B5E"/>
    <w:rsid w:val="007C4C37"/>
    <w:rsid w:val="007C66B0"/>
    <w:rsid w:val="007D013E"/>
    <w:rsid w:val="007D07B1"/>
    <w:rsid w:val="007D5D72"/>
    <w:rsid w:val="007D76CA"/>
    <w:rsid w:val="007F1D50"/>
    <w:rsid w:val="007F3AF2"/>
    <w:rsid w:val="00807969"/>
    <w:rsid w:val="00830BEE"/>
    <w:rsid w:val="00836478"/>
    <w:rsid w:val="0084760C"/>
    <w:rsid w:val="008476A7"/>
    <w:rsid w:val="008570D5"/>
    <w:rsid w:val="00867FF6"/>
    <w:rsid w:val="00872A3B"/>
    <w:rsid w:val="00872BF8"/>
    <w:rsid w:val="00876176"/>
    <w:rsid w:val="0087785B"/>
    <w:rsid w:val="0088499B"/>
    <w:rsid w:val="00890BDE"/>
    <w:rsid w:val="008A2F8B"/>
    <w:rsid w:val="008A50D1"/>
    <w:rsid w:val="008A7B91"/>
    <w:rsid w:val="008B2EA9"/>
    <w:rsid w:val="008B61B3"/>
    <w:rsid w:val="008C6BA4"/>
    <w:rsid w:val="008D09A3"/>
    <w:rsid w:val="008E072D"/>
    <w:rsid w:val="008E43EB"/>
    <w:rsid w:val="008E7259"/>
    <w:rsid w:val="008F0F07"/>
    <w:rsid w:val="008F1A36"/>
    <w:rsid w:val="008F569A"/>
    <w:rsid w:val="008F59A6"/>
    <w:rsid w:val="008F5CEE"/>
    <w:rsid w:val="008F698D"/>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A7A2C"/>
    <w:rsid w:val="009B03A3"/>
    <w:rsid w:val="009B15CD"/>
    <w:rsid w:val="009B15F4"/>
    <w:rsid w:val="009B4BDC"/>
    <w:rsid w:val="009B6759"/>
    <w:rsid w:val="009B7D55"/>
    <w:rsid w:val="009C0AEF"/>
    <w:rsid w:val="009D29C2"/>
    <w:rsid w:val="009D4BD2"/>
    <w:rsid w:val="009D72F5"/>
    <w:rsid w:val="009E30C2"/>
    <w:rsid w:val="009E4584"/>
    <w:rsid w:val="009E5D9D"/>
    <w:rsid w:val="009E6638"/>
    <w:rsid w:val="009F0A75"/>
    <w:rsid w:val="00A0102C"/>
    <w:rsid w:val="00A06EEC"/>
    <w:rsid w:val="00A108B2"/>
    <w:rsid w:val="00A1107D"/>
    <w:rsid w:val="00A1413C"/>
    <w:rsid w:val="00A22B7D"/>
    <w:rsid w:val="00A246FB"/>
    <w:rsid w:val="00A27CB4"/>
    <w:rsid w:val="00A305FD"/>
    <w:rsid w:val="00A314D4"/>
    <w:rsid w:val="00A32675"/>
    <w:rsid w:val="00A33D43"/>
    <w:rsid w:val="00A33E00"/>
    <w:rsid w:val="00A355F1"/>
    <w:rsid w:val="00A357E4"/>
    <w:rsid w:val="00A36395"/>
    <w:rsid w:val="00A37EA4"/>
    <w:rsid w:val="00A409C3"/>
    <w:rsid w:val="00A42277"/>
    <w:rsid w:val="00A44AE9"/>
    <w:rsid w:val="00A4557F"/>
    <w:rsid w:val="00A5236A"/>
    <w:rsid w:val="00A52875"/>
    <w:rsid w:val="00A5539B"/>
    <w:rsid w:val="00A66B70"/>
    <w:rsid w:val="00A70006"/>
    <w:rsid w:val="00A704AC"/>
    <w:rsid w:val="00A70AEC"/>
    <w:rsid w:val="00A737D9"/>
    <w:rsid w:val="00A75DCC"/>
    <w:rsid w:val="00A778FC"/>
    <w:rsid w:val="00A82246"/>
    <w:rsid w:val="00A84FD8"/>
    <w:rsid w:val="00A85B98"/>
    <w:rsid w:val="00A94A9E"/>
    <w:rsid w:val="00A95AB5"/>
    <w:rsid w:val="00A97630"/>
    <w:rsid w:val="00AA1F60"/>
    <w:rsid w:val="00AA3E27"/>
    <w:rsid w:val="00AA44D6"/>
    <w:rsid w:val="00AA5943"/>
    <w:rsid w:val="00AB0F77"/>
    <w:rsid w:val="00AB2DF4"/>
    <w:rsid w:val="00AC1CCA"/>
    <w:rsid w:val="00AC430A"/>
    <w:rsid w:val="00AC476A"/>
    <w:rsid w:val="00AC65A6"/>
    <w:rsid w:val="00AE55C5"/>
    <w:rsid w:val="00AE6F9B"/>
    <w:rsid w:val="00AF0618"/>
    <w:rsid w:val="00B002EF"/>
    <w:rsid w:val="00B023D1"/>
    <w:rsid w:val="00B12830"/>
    <w:rsid w:val="00B13E69"/>
    <w:rsid w:val="00B15198"/>
    <w:rsid w:val="00B21527"/>
    <w:rsid w:val="00B22673"/>
    <w:rsid w:val="00B236FF"/>
    <w:rsid w:val="00B247FC"/>
    <w:rsid w:val="00B364C3"/>
    <w:rsid w:val="00B4041A"/>
    <w:rsid w:val="00B40FA8"/>
    <w:rsid w:val="00B4560F"/>
    <w:rsid w:val="00B46A0A"/>
    <w:rsid w:val="00B540EB"/>
    <w:rsid w:val="00B57D4E"/>
    <w:rsid w:val="00B629B5"/>
    <w:rsid w:val="00B72557"/>
    <w:rsid w:val="00B8237D"/>
    <w:rsid w:val="00B82FC4"/>
    <w:rsid w:val="00B855B7"/>
    <w:rsid w:val="00B911C4"/>
    <w:rsid w:val="00B9299B"/>
    <w:rsid w:val="00B93FD5"/>
    <w:rsid w:val="00B950D5"/>
    <w:rsid w:val="00B95122"/>
    <w:rsid w:val="00B95CBD"/>
    <w:rsid w:val="00BA68EA"/>
    <w:rsid w:val="00BA71A3"/>
    <w:rsid w:val="00BB31DF"/>
    <w:rsid w:val="00BB4486"/>
    <w:rsid w:val="00BB597C"/>
    <w:rsid w:val="00BC194A"/>
    <w:rsid w:val="00BC1C82"/>
    <w:rsid w:val="00BC77F7"/>
    <w:rsid w:val="00BC7AF1"/>
    <w:rsid w:val="00BD1C9F"/>
    <w:rsid w:val="00BD25B7"/>
    <w:rsid w:val="00BD4E55"/>
    <w:rsid w:val="00BE7CF2"/>
    <w:rsid w:val="00C00DD0"/>
    <w:rsid w:val="00C02CC0"/>
    <w:rsid w:val="00C1089E"/>
    <w:rsid w:val="00C12845"/>
    <w:rsid w:val="00C17A46"/>
    <w:rsid w:val="00C21505"/>
    <w:rsid w:val="00C23F8F"/>
    <w:rsid w:val="00C25241"/>
    <w:rsid w:val="00C25E5C"/>
    <w:rsid w:val="00C40089"/>
    <w:rsid w:val="00C44D32"/>
    <w:rsid w:val="00C472D6"/>
    <w:rsid w:val="00C53A13"/>
    <w:rsid w:val="00C53FB7"/>
    <w:rsid w:val="00C6336D"/>
    <w:rsid w:val="00C67618"/>
    <w:rsid w:val="00C707F3"/>
    <w:rsid w:val="00C73DD4"/>
    <w:rsid w:val="00C802C2"/>
    <w:rsid w:val="00C82F4F"/>
    <w:rsid w:val="00C843B2"/>
    <w:rsid w:val="00C865FE"/>
    <w:rsid w:val="00C87034"/>
    <w:rsid w:val="00C915ED"/>
    <w:rsid w:val="00C9306D"/>
    <w:rsid w:val="00CA3984"/>
    <w:rsid w:val="00CA4453"/>
    <w:rsid w:val="00CB31FE"/>
    <w:rsid w:val="00CD1037"/>
    <w:rsid w:val="00CD154A"/>
    <w:rsid w:val="00CD22B2"/>
    <w:rsid w:val="00CD66A6"/>
    <w:rsid w:val="00CE12E3"/>
    <w:rsid w:val="00CE271E"/>
    <w:rsid w:val="00CE369C"/>
    <w:rsid w:val="00CE6310"/>
    <w:rsid w:val="00CF1A62"/>
    <w:rsid w:val="00CF78E4"/>
    <w:rsid w:val="00CF795D"/>
    <w:rsid w:val="00D07D4B"/>
    <w:rsid w:val="00D11049"/>
    <w:rsid w:val="00D13C71"/>
    <w:rsid w:val="00D167A1"/>
    <w:rsid w:val="00D24603"/>
    <w:rsid w:val="00D371F4"/>
    <w:rsid w:val="00D4467D"/>
    <w:rsid w:val="00D50A7E"/>
    <w:rsid w:val="00D51781"/>
    <w:rsid w:val="00D54D9A"/>
    <w:rsid w:val="00D61068"/>
    <w:rsid w:val="00D61601"/>
    <w:rsid w:val="00D63EF5"/>
    <w:rsid w:val="00D70FF6"/>
    <w:rsid w:val="00D719C7"/>
    <w:rsid w:val="00D77625"/>
    <w:rsid w:val="00D826D6"/>
    <w:rsid w:val="00D83009"/>
    <w:rsid w:val="00D918BC"/>
    <w:rsid w:val="00D965CC"/>
    <w:rsid w:val="00D97170"/>
    <w:rsid w:val="00DA12EE"/>
    <w:rsid w:val="00DA53F3"/>
    <w:rsid w:val="00DB03FF"/>
    <w:rsid w:val="00DB5B06"/>
    <w:rsid w:val="00DC18D9"/>
    <w:rsid w:val="00DC1BAC"/>
    <w:rsid w:val="00DC2751"/>
    <w:rsid w:val="00DC6E85"/>
    <w:rsid w:val="00DC75BA"/>
    <w:rsid w:val="00DD2848"/>
    <w:rsid w:val="00DD4A1B"/>
    <w:rsid w:val="00DD6D23"/>
    <w:rsid w:val="00DE0D2D"/>
    <w:rsid w:val="00DE55F1"/>
    <w:rsid w:val="00DE6938"/>
    <w:rsid w:val="00DE7048"/>
    <w:rsid w:val="00DF0BA8"/>
    <w:rsid w:val="00DF0E2F"/>
    <w:rsid w:val="00DF1984"/>
    <w:rsid w:val="00DF3504"/>
    <w:rsid w:val="00DF566C"/>
    <w:rsid w:val="00E0120C"/>
    <w:rsid w:val="00E03798"/>
    <w:rsid w:val="00E06AB4"/>
    <w:rsid w:val="00E15C01"/>
    <w:rsid w:val="00E15E3F"/>
    <w:rsid w:val="00E173B3"/>
    <w:rsid w:val="00E207C1"/>
    <w:rsid w:val="00E241D5"/>
    <w:rsid w:val="00E3299F"/>
    <w:rsid w:val="00E35FD5"/>
    <w:rsid w:val="00E36020"/>
    <w:rsid w:val="00E42346"/>
    <w:rsid w:val="00E439B3"/>
    <w:rsid w:val="00E44F2E"/>
    <w:rsid w:val="00E452E0"/>
    <w:rsid w:val="00E4601B"/>
    <w:rsid w:val="00E46E8D"/>
    <w:rsid w:val="00E50598"/>
    <w:rsid w:val="00E54AB4"/>
    <w:rsid w:val="00E56B87"/>
    <w:rsid w:val="00E6387D"/>
    <w:rsid w:val="00E648CA"/>
    <w:rsid w:val="00E70234"/>
    <w:rsid w:val="00E70402"/>
    <w:rsid w:val="00E70F8B"/>
    <w:rsid w:val="00E75B57"/>
    <w:rsid w:val="00E8028A"/>
    <w:rsid w:val="00E80B17"/>
    <w:rsid w:val="00E87863"/>
    <w:rsid w:val="00E9019F"/>
    <w:rsid w:val="00E90EFE"/>
    <w:rsid w:val="00EA0FAC"/>
    <w:rsid w:val="00EA2154"/>
    <w:rsid w:val="00EA6969"/>
    <w:rsid w:val="00EB4233"/>
    <w:rsid w:val="00EB7BAF"/>
    <w:rsid w:val="00EB7D89"/>
    <w:rsid w:val="00ED7C47"/>
    <w:rsid w:val="00EF0F99"/>
    <w:rsid w:val="00EF7EBB"/>
    <w:rsid w:val="00F00503"/>
    <w:rsid w:val="00F11261"/>
    <w:rsid w:val="00F12C8B"/>
    <w:rsid w:val="00F24F72"/>
    <w:rsid w:val="00F2611D"/>
    <w:rsid w:val="00F317A7"/>
    <w:rsid w:val="00F31C89"/>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A6D14"/>
    <w:rsid w:val="00FB1364"/>
    <w:rsid w:val="00FB28DB"/>
    <w:rsid w:val="00FB48D6"/>
    <w:rsid w:val="00FC0903"/>
    <w:rsid w:val="00FC62E3"/>
    <w:rsid w:val="00FD6359"/>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paragraph" w:styleId="Endnotentext">
    <w:name w:val="endnote text"/>
    <w:basedOn w:val="Standard"/>
    <w:link w:val="EndnotentextZchn"/>
    <w:uiPriority w:val="99"/>
    <w:semiHidden/>
    <w:unhideWhenUsed/>
    <w:rsid w:val="004B1C27"/>
    <w:rPr>
      <w:sz w:val="20"/>
      <w:szCs w:val="20"/>
    </w:rPr>
  </w:style>
  <w:style w:type="character" w:customStyle="1" w:styleId="EndnotentextZchn">
    <w:name w:val="Endnotentext Zchn"/>
    <w:basedOn w:val="Absatz-Standardschriftart"/>
    <w:link w:val="Endnotentext"/>
    <w:uiPriority w:val="99"/>
    <w:semiHidden/>
    <w:rsid w:val="004B1C27"/>
  </w:style>
  <w:style w:type="character" w:styleId="Endnotenzeichen">
    <w:name w:val="endnote reference"/>
    <w:basedOn w:val="Absatz-Standardschriftart"/>
    <w:uiPriority w:val="99"/>
    <w:semiHidden/>
    <w:unhideWhenUsed/>
    <w:rsid w:val="004B1C27"/>
    <w:rPr>
      <w:vertAlign w:val="superscript"/>
    </w:rPr>
  </w:style>
  <w:style w:type="character" w:styleId="Fett">
    <w:name w:val="Strong"/>
    <w:basedOn w:val="Absatz-Standardschriftart"/>
    <w:uiPriority w:val="22"/>
    <w:qFormat/>
    <w:rsid w:val="00D9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7164">
      <w:bodyDiv w:val="1"/>
      <w:marLeft w:val="0"/>
      <w:marRight w:val="0"/>
      <w:marTop w:val="0"/>
      <w:marBottom w:val="0"/>
      <w:divBdr>
        <w:top w:val="none" w:sz="0" w:space="0" w:color="auto"/>
        <w:left w:val="none" w:sz="0" w:space="0" w:color="auto"/>
        <w:bottom w:val="none" w:sz="0" w:space="0" w:color="auto"/>
        <w:right w:val="none" w:sz="0" w:space="0" w:color="auto"/>
      </w:divBdr>
    </w:div>
    <w:div w:id="977300525">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57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01C0-0463-4710-A292-26415FD2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9383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7</cp:revision>
  <cp:lastPrinted>2021-05-19T11:14:00Z</cp:lastPrinted>
  <dcterms:created xsi:type="dcterms:W3CDTF">2021-08-25T12:00:00Z</dcterms:created>
  <dcterms:modified xsi:type="dcterms:W3CDTF">2021-08-31T07:42:00Z</dcterms:modified>
</cp:coreProperties>
</file>