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3" w:rsidRDefault="00FD2733" w:rsidP="00137B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Zusammenkünfte von Gläubigen unter freiem Himmel </w:t>
      </w:r>
      <w:r w:rsidR="00CC6F42" w:rsidRPr="00CC6F42">
        <w:rPr>
          <w:rFonts w:ascii="Arial" w:hAnsi="Arial" w:cs="Arial"/>
          <w:sz w:val="22"/>
          <w:szCs w:val="22"/>
          <w:highlight w:val="lightGray"/>
        </w:rPr>
        <w:t>sollen</w:t>
      </w:r>
      <w:r w:rsidR="00CC6F42">
        <w:rPr>
          <w:rFonts w:ascii="Arial" w:hAnsi="Arial" w:cs="Arial"/>
          <w:sz w:val="22"/>
          <w:szCs w:val="22"/>
        </w:rPr>
        <w:t xml:space="preserve"> </w:t>
      </w:r>
      <w:r w:rsidR="00AA3F25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möglich</w:t>
      </w:r>
      <w:r w:rsidR="00AA3F25">
        <w:rPr>
          <w:rFonts w:ascii="Arial" w:hAnsi="Arial" w:cs="Arial"/>
          <w:sz w:val="22"/>
          <w:szCs w:val="22"/>
        </w:rPr>
        <w:t>t werden</w:t>
      </w:r>
      <w:r>
        <w:rPr>
          <w:rFonts w:ascii="Arial" w:hAnsi="Arial" w:cs="Arial"/>
          <w:sz w:val="22"/>
          <w:szCs w:val="22"/>
        </w:rPr>
        <w:t>, um Gottesdienst zu feiern. Dabei kann es sich um Feier der Liturgie und andere Formate</w:t>
      </w:r>
      <w:r w:rsidR="00AA3F25">
        <w:rPr>
          <w:rFonts w:ascii="Arial" w:hAnsi="Arial" w:cs="Arial"/>
          <w:sz w:val="22"/>
          <w:szCs w:val="22"/>
        </w:rPr>
        <w:t xml:space="preserve"> mit unterschiedlichen Gestaltungselementen</w:t>
      </w:r>
      <w:r>
        <w:rPr>
          <w:rFonts w:ascii="Arial" w:hAnsi="Arial" w:cs="Arial"/>
          <w:sz w:val="22"/>
          <w:szCs w:val="22"/>
        </w:rPr>
        <w:t xml:space="preserve"> handeln. </w:t>
      </w:r>
    </w:p>
    <w:p w:rsidR="00FD2733" w:rsidRDefault="00FD2733" w:rsidP="00137B08">
      <w:pPr>
        <w:rPr>
          <w:rFonts w:ascii="Arial" w:hAnsi="Arial" w:cs="Arial"/>
          <w:sz w:val="22"/>
          <w:szCs w:val="22"/>
        </w:rPr>
      </w:pPr>
    </w:p>
    <w:p w:rsidR="00D40698" w:rsidRDefault="00FD2733" w:rsidP="00137B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Grundvoraussetzung</w:t>
      </w:r>
      <w:r w:rsidR="000B147C" w:rsidRPr="00ED3F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ist, dass das </w:t>
      </w:r>
      <w:r w:rsidR="000B147C" w:rsidRPr="00ED3FF6">
        <w:rPr>
          <w:rFonts w:ascii="Arial" w:hAnsi="Arial" w:cs="Arial"/>
          <w:sz w:val="22"/>
          <w:szCs w:val="22"/>
          <w:u w:val="single"/>
        </w:rPr>
        <w:t>An</w:t>
      </w:r>
      <w:r w:rsidR="00E9273A" w:rsidRPr="00ED3FF6">
        <w:rPr>
          <w:rFonts w:ascii="Arial" w:hAnsi="Arial" w:cs="Arial"/>
          <w:sz w:val="22"/>
          <w:szCs w:val="22"/>
          <w:u w:val="single"/>
        </w:rPr>
        <w:t>steckungsrisiko</w:t>
      </w:r>
      <w:r w:rsidR="005361F5" w:rsidRPr="00ED3FF6">
        <w:rPr>
          <w:rFonts w:ascii="Arial" w:hAnsi="Arial" w:cs="Arial"/>
          <w:sz w:val="22"/>
          <w:szCs w:val="22"/>
          <w:u w:val="single"/>
        </w:rPr>
        <w:t xml:space="preserve"> mit dem</w:t>
      </w:r>
      <w:r w:rsidR="000B147C" w:rsidRPr="00ED3FF6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E9273A" w:rsidRPr="00ED3FF6">
        <w:rPr>
          <w:rFonts w:ascii="Arial" w:hAnsi="Arial" w:cs="Arial"/>
          <w:sz w:val="22"/>
          <w:szCs w:val="22"/>
          <w:u w:val="single"/>
        </w:rPr>
        <w:t>Coronavirus</w:t>
      </w:r>
      <w:proofErr w:type="spellEnd"/>
      <w:r w:rsidR="00E9273A" w:rsidRPr="00ED3FF6">
        <w:rPr>
          <w:rFonts w:ascii="Arial" w:hAnsi="Arial" w:cs="Arial"/>
          <w:sz w:val="22"/>
          <w:szCs w:val="22"/>
          <w:u w:val="single"/>
        </w:rPr>
        <w:t xml:space="preserve"> </w:t>
      </w:r>
      <w:r w:rsidR="000B147C" w:rsidRPr="00ED3FF6">
        <w:rPr>
          <w:rFonts w:ascii="Arial" w:hAnsi="Arial" w:cs="Arial"/>
          <w:sz w:val="22"/>
          <w:szCs w:val="22"/>
          <w:u w:val="single"/>
        </w:rPr>
        <w:t>SARS-CoV-2 verhindert, bzw. auf ein vertretbares Maß reduziert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wird</w:t>
      </w:r>
      <w:r w:rsidR="000B147C" w:rsidRPr="00ED3FF6">
        <w:rPr>
          <w:rFonts w:ascii="Arial" w:hAnsi="Arial" w:cs="Arial"/>
          <w:sz w:val="22"/>
          <w:szCs w:val="22"/>
        </w:rPr>
        <w:t xml:space="preserve">. </w:t>
      </w:r>
      <w:r w:rsidR="00D40698" w:rsidRPr="00ED3FF6">
        <w:rPr>
          <w:rFonts w:ascii="Arial" w:hAnsi="Arial" w:cs="Arial"/>
          <w:sz w:val="22"/>
          <w:szCs w:val="22"/>
        </w:rPr>
        <w:t xml:space="preserve">Zielführend ist es hierbei, </w:t>
      </w:r>
      <w:r w:rsidR="00CB5F3C" w:rsidRPr="00ED3FF6">
        <w:rPr>
          <w:rFonts w:ascii="Arial" w:hAnsi="Arial" w:cs="Arial"/>
          <w:sz w:val="22"/>
          <w:szCs w:val="22"/>
        </w:rPr>
        <w:t xml:space="preserve">die Anwesenheit infizierter Personen nach Möglichkeiten zu verhindern sowie </w:t>
      </w:r>
      <w:r w:rsidR="00D40698" w:rsidRPr="00ED3FF6">
        <w:rPr>
          <w:rFonts w:ascii="Arial" w:hAnsi="Arial" w:cs="Arial"/>
          <w:sz w:val="22"/>
          <w:szCs w:val="22"/>
        </w:rPr>
        <w:t xml:space="preserve">den Übertragungsweg über die Luft </w:t>
      </w:r>
      <w:r w:rsidR="00CB5F3C" w:rsidRPr="00ED3FF6">
        <w:rPr>
          <w:rFonts w:ascii="Arial" w:hAnsi="Arial" w:cs="Arial"/>
          <w:sz w:val="22"/>
          <w:szCs w:val="22"/>
        </w:rPr>
        <w:t xml:space="preserve">und </w:t>
      </w:r>
      <w:r w:rsidR="00D40698" w:rsidRPr="00ED3FF6">
        <w:rPr>
          <w:rFonts w:ascii="Arial" w:hAnsi="Arial" w:cs="Arial"/>
          <w:sz w:val="22"/>
          <w:szCs w:val="22"/>
        </w:rPr>
        <w:t xml:space="preserve">den Übertragungsweg über die Hände durch </w:t>
      </w:r>
      <w:r w:rsidR="00CB5F3C" w:rsidRPr="00ED3FF6">
        <w:rPr>
          <w:rFonts w:ascii="Arial" w:hAnsi="Arial" w:cs="Arial"/>
          <w:sz w:val="22"/>
          <w:szCs w:val="22"/>
        </w:rPr>
        <w:t>geeignete Schutzmaßnahmen</w:t>
      </w:r>
      <w:r w:rsidR="00D40698" w:rsidRPr="00ED3FF6">
        <w:rPr>
          <w:rFonts w:ascii="Arial" w:hAnsi="Arial" w:cs="Arial"/>
          <w:sz w:val="22"/>
          <w:szCs w:val="22"/>
        </w:rPr>
        <w:t xml:space="preserve"> zu unterbrechen.</w:t>
      </w:r>
    </w:p>
    <w:p w:rsidR="00522D51" w:rsidRDefault="00522D51" w:rsidP="00137B08">
      <w:pPr>
        <w:rPr>
          <w:rFonts w:ascii="Arial" w:hAnsi="Arial" w:cs="Arial"/>
          <w:sz w:val="22"/>
          <w:szCs w:val="22"/>
        </w:rPr>
      </w:pPr>
    </w:p>
    <w:p w:rsidR="00522D51" w:rsidRDefault="000C563B" w:rsidP="00522D51">
      <w:pPr>
        <w:rPr>
          <w:rFonts w:ascii="Arial" w:hAnsi="Arial" w:cs="Arial"/>
          <w:sz w:val="22"/>
          <w:szCs w:val="22"/>
        </w:rPr>
      </w:pPr>
      <w:r w:rsidRPr="000C563B">
        <w:rPr>
          <w:rFonts w:ascii="Arial" w:hAnsi="Arial" w:cs="Arial"/>
          <w:sz w:val="22"/>
          <w:szCs w:val="22"/>
        </w:rPr>
        <w:t xml:space="preserve">Diese Vorlage dient den Verantwortungsträgern als Planungshilfe, um </w:t>
      </w:r>
      <w:r>
        <w:rPr>
          <w:rFonts w:ascii="Arial" w:hAnsi="Arial" w:cs="Arial"/>
          <w:sz w:val="22"/>
          <w:szCs w:val="22"/>
        </w:rPr>
        <w:t xml:space="preserve">die Feier von Gottesdiensten </w:t>
      </w:r>
      <w:r w:rsidR="00FD2733">
        <w:rPr>
          <w:rFonts w:ascii="Arial" w:hAnsi="Arial" w:cs="Arial"/>
          <w:sz w:val="22"/>
          <w:szCs w:val="22"/>
        </w:rPr>
        <w:t xml:space="preserve">unter freiem Himmel </w:t>
      </w:r>
      <w:r w:rsidRPr="000C563B">
        <w:rPr>
          <w:rFonts w:ascii="Arial" w:hAnsi="Arial" w:cs="Arial"/>
          <w:sz w:val="22"/>
          <w:szCs w:val="22"/>
        </w:rPr>
        <w:t>hinsichtlich des Ansteckungsrisikos sicher und gesundheitsgerecht zu gestalten. Das Ergebnis dient als Hygienekonzept und ist als Ergänzung zur vorhandenen Gefährdungsbeurteilung anzusehen.</w:t>
      </w:r>
    </w:p>
    <w:p w:rsidR="00522D51" w:rsidRPr="000B147C" w:rsidRDefault="00522D51" w:rsidP="00137B08">
      <w:pPr>
        <w:rPr>
          <w:rFonts w:ascii="Arial" w:hAnsi="Arial" w:cs="Arial"/>
          <w:sz w:val="22"/>
          <w:szCs w:val="22"/>
        </w:rPr>
      </w:pPr>
    </w:p>
    <w:p w:rsidR="00137B08" w:rsidRDefault="000B147C" w:rsidP="00137B08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Grundlage für diese Beurteilung stellen d</w:t>
      </w:r>
      <w:r w:rsidR="00974B9C">
        <w:rPr>
          <w:rFonts w:ascii="Arial" w:hAnsi="Arial" w:cs="Arial"/>
          <w:sz w:val="22"/>
          <w:szCs w:val="22"/>
        </w:rPr>
        <w:t xml:space="preserve">ie </w:t>
      </w:r>
      <w:r w:rsidR="001E3E8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mgebung, </w:t>
      </w:r>
      <w:r w:rsidR="00522D51">
        <w:rPr>
          <w:rFonts w:ascii="Arial" w:hAnsi="Arial" w:cs="Arial"/>
          <w:sz w:val="22"/>
          <w:szCs w:val="22"/>
        </w:rPr>
        <w:t xml:space="preserve">die </w:t>
      </w:r>
      <w:r w:rsidR="001E3E82">
        <w:rPr>
          <w:rFonts w:ascii="Arial" w:hAnsi="Arial" w:cs="Arial"/>
          <w:sz w:val="22"/>
          <w:szCs w:val="22"/>
        </w:rPr>
        <w:t>O</w:t>
      </w:r>
      <w:r w:rsidR="00522D51">
        <w:rPr>
          <w:rFonts w:ascii="Arial" w:hAnsi="Arial" w:cs="Arial"/>
          <w:sz w:val="22"/>
          <w:szCs w:val="22"/>
        </w:rPr>
        <w:t>rganisation und die</w:t>
      </w:r>
      <w:r>
        <w:rPr>
          <w:rFonts w:ascii="Arial" w:hAnsi="Arial" w:cs="Arial"/>
          <w:sz w:val="22"/>
          <w:szCs w:val="22"/>
        </w:rPr>
        <w:t xml:space="preserve"> </w:t>
      </w:r>
      <w:r w:rsidR="001E3E8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bläufe</w:t>
      </w:r>
      <w:r w:rsidR="00974B9C">
        <w:rPr>
          <w:rFonts w:ascii="Arial" w:hAnsi="Arial" w:cs="Arial"/>
          <w:sz w:val="22"/>
          <w:szCs w:val="22"/>
        </w:rPr>
        <w:t xml:space="preserve"> der Gottesdienste</w:t>
      </w:r>
      <w:r w:rsidRPr="000B147C">
        <w:rPr>
          <w:rFonts w:ascii="Arial" w:hAnsi="Arial" w:cs="Arial"/>
          <w:sz w:val="22"/>
          <w:szCs w:val="22"/>
        </w:rPr>
        <w:t xml:space="preserve"> dar.</w:t>
      </w:r>
      <w:r>
        <w:rPr>
          <w:rFonts w:ascii="Arial" w:hAnsi="Arial" w:cs="Arial"/>
          <w:sz w:val="22"/>
          <w:szCs w:val="22"/>
        </w:rPr>
        <w:t xml:space="preserve"> </w:t>
      </w:r>
      <w:r w:rsidR="00522D51">
        <w:rPr>
          <w:rFonts w:ascii="Arial" w:hAnsi="Arial" w:cs="Arial"/>
          <w:sz w:val="22"/>
          <w:szCs w:val="22"/>
        </w:rPr>
        <w:t>Auf dieser Grundlage ist wie folgt vorzugehen:</w:t>
      </w:r>
    </w:p>
    <w:p w:rsidR="00522D51" w:rsidRDefault="00522D51" w:rsidP="00137B08">
      <w:pPr>
        <w:rPr>
          <w:rFonts w:ascii="Arial" w:hAnsi="Arial" w:cs="Arial"/>
          <w:sz w:val="22"/>
          <w:szCs w:val="22"/>
        </w:rPr>
      </w:pPr>
    </w:p>
    <w:p w:rsidR="00522D51" w:rsidRDefault="00522D51" w:rsidP="00522D51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Legen </w:t>
      </w:r>
      <w:r w:rsidR="009C63A2">
        <w:rPr>
          <w:rFonts w:ascii="Arial" w:hAnsi="Arial" w:cs="Arial"/>
          <w:sz w:val="22"/>
          <w:szCs w:val="22"/>
        </w:rPr>
        <w:t>S</w:t>
      </w:r>
      <w:r w:rsidR="00733407">
        <w:rPr>
          <w:rFonts w:ascii="Arial" w:hAnsi="Arial" w:cs="Arial"/>
          <w:sz w:val="22"/>
          <w:szCs w:val="22"/>
        </w:rPr>
        <w:t>ie den</w:t>
      </w:r>
      <w:r w:rsidR="00CC6C07">
        <w:rPr>
          <w:rFonts w:ascii="Arial" w:hAnsi="Arial" w:cs="Arial"/>
          <w:sz w:val="22"/>
          <w:szCs w:val="22"/>
        </w:rPr>
        <w:t>/</w:t>
      </w:r>
      <w:proofErr w:type="gramStart"/>
      <w:r w:rsidR="00CC6C07">
        <w:rPr>
          <w:rFonts w:ascii="Arial" w:hAnsi="Arial" w:cs="Arial"/>
          <w:sz w:val="22"/>
          <w:szCs w:val="22"/>
        </w:rPr>
        <w:t>die</w:t>
      </w:r>
      <w:r w:rsidR="00603E5E">
        <w:rPr>
          <w:rFonts w:ascii="Arial" w:hAnsi="Arial" w:cs="Arial"/>
          <w:sz w:val="22"/>
          <w:szCs w:val="22"/>
        </w:rPr>
        <w:t xml:space="preserve"> </w:t>
      </w:r>
      <w:r w:rsidR="00CC6C07">
        <w:rPr>
          <w:rFonts w:ascii="Arial" w:hAnsi="Arial" w:cs="Arial"/>
          <w:sz w:val="22"/>
          <w:szCs w:val="22"/>
        </w:rPr>
        <w:t>Gottesdienst</w:t>
      </w:r>
      <w:proofErr w:type="gramEnd"/>
      <w:r w:rsidR="00CC6C07">
        <w:rPr>
          <w:rFonts w:ascii="Arial" w:hAnsi="Arial" w:cs="Arial"/>
          <w:sz w:val="22"/>
          <w:szCs w:val="22"/>
        </w:rPr>
        <w:t xml:space="preserve">(e) fest, der/die gefeiert werden soll(en). </w:t>
      </w:r>
    </w:p>
    <w:p w:rsidR="000C563B" w:rsidRPr="000C563B" w:rsidRDefault="000C563B" w:rsidP="000C563B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C563B">
        <w:rPr>
          <w:rFonts w:ascii="Arial" w:hAnsi="Arial" w:cs="Arial"/>
          <w:sz w:val="22"/>
          <w:szCs w:val="22"/>
        </w:rPr>
        <w:t xml:space="preserve">Überprüfen Sie kritisch, ob die jeweiligen Anforderungen an die Organisation eingehalten werden (Ja) oder nicht (Nein). </w:t>
      </w:r>
      <w:r w:rsidRPr="00D82D89">
        <w:rPr>
          <w:rFonts w:ascii="Arial" w:hAnsi="Arial" w:cs="Arial"/>
          <w:sz w:val="22"/>
          <w:szCs w:val="22"/>
          <w:u w:val="single"/>
        </w:rPr>
        <w:t>Ergänzen Sie ggf. Anforderu</w:t>
      </w:r>
      <w:r w:rsidR="00AD6882" w:rsidRPr="00D82D89">
        <w:rPr>
          <w:rFonts w:ascii="Arial" w:hAnsi="Arial" w:cs="Arial"/>
          <w:sz w:val="22"/>
          <w:szCs w:val="22"/>
          <w:u w:val="single"/>
        </w:rPr>
        <w:t>ngen, die durch Ihren Landkreis</w:t>
      </w:r>
      <w:r w:rsidRPr="00D82D89">
        <w:rPr>
          <w:rFonts w:ascii="Arial" w:hAnsi="Arial" w:cs="Arial"/>
          <w:sz w:val="22"/>
          <w:szCs w:val="22"/>
          <w:u w:val="single"/>
        </w:rPr>
        <w:t xml:space="preserve"> oder Ihre kreisfreie Stadt an Sie gestellt werden.</w:t>
      </w:r>
      <w:r w:rsidRPr="000C563B">
        <w:rPr>
          <w:rFonts w:ascii="Arial" w:hAnsi="Arial" w:cs="Arial"/>
          <w:sz w:val="22"/>
          <w:szCs w:val="22"/>
        </w:rPr>
        <w:t xml:space="preserve"> </w:t>
      </w:r>
    </w:p>
    <w:p w:rsidR="000C563B" w:rsidRPr="000C563B" w:rsidRDefault="000C563B" w:rsidP="000C563B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C563B">
        <w:rPr>
          <w:rFonts w:ascii="Arial" w:hAnsi="Arial" w:cs="Arial"/>
          <w:sz w:val="22"/>
          <w:szCs w:val="22"/>
        </w:rPr>
        <w:t>Dokumentieren Sie, wie Sie die Anforderung umsetzen und wel</w:t>
      </w:r>
      <w:r w:rsidR="00CC6C07">
        <w:rPr>
          <w:rFonts w:ascii="Arial" w:hAnsi="Arial" w:cs="Arial"/>
          <w:sz w:val="22"/>
          <w:szCs w:val="22"/>
        </w:rPr>
        <w:t>che Schutzm</w:t>
      </w:r>
      <w:r w:rsidRPr="000C563B">
        <w:rPr>
          <w:rFonts w:ascii="Arial" w:hAnsi="Arial" w:cs="Arial"/>
          <w:sz w:val="22"/>
          <w:szCs w:val="22"/>
        </w:rPr>
        <w:t>aßnahmen dafür erforderlich sind.</w:t>
      </w:r>
    </w:p>
    <w:p w:rsidR="00137B08" w:rsidRPr="00522D51" w:rsidRDefault="000C563B" w:rsidP="00137B08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Veränderungen, insbesondere </w:t>
      </w:r>
      <w:r w:rsidR="00522D51">
        <w:rPr>
          <w:rFonts w:ascii="Arial" w:hAnsi="Arial" w:cs="Arial"/>
          <w:sz w:val="22"/>
          <w:szCs w:val="22"/>
        </w:rPr>
        <w:t xml:space="preserve">der </w:t>
      </w:r>
      <w:r w:rsidR="00F13068">
        <w:rPr>
          <w:rFonts w:ascii="Arial" w:hAnsi="Arial" w:cs="Arial"/>
          <w:sz w:val="22"/>
          <w:szCs w:val="22"/>
        </w:rPr>
        <w:t>Umgebung</w:t>
      </w:r>
      <w:r w:rsidR="00522D51">
        <w:rPr>
          <w:rFonts w:ascii="Arial" w:hAnsi="Arial" w:cs="Arial"/>
          <w:sz w:val="22"/>
          <w:szCs w:val="22"/>
        </w:rPr>
        <w:t xml:space="preserve">, der </w:t>
      </w:r>
      <w:r w:rsidR="00F13068">
        <w:rPr>
          <w:rFonts w:ascii="Arial" w:hAnsi="Arial" w:cs="Arial"/>
          <w:sz w:val="22"/>
          <w:szCs w:val="22"/>
        </w:rPr>
        <w:t xml:space="preserve">Organisation </w:t>
      </w:r>
      <w:r w:rsidR="00522D51">
        <w:rPr>
          <w:rFonts w:ascii="Arial" w:hAnsi="Arial" w:cs="Arial"/>
          <w:sz w:val="22"/>
          <w:szCs w:val="22"/>
        </w:rPr>
        <w:t xml:space="preserve">oder </w:t>
      </w:r>
      <w:r w:rsidR="00DC2751">
        <w:rPr>
          <w:rFonts w:ascii="Arial" w:hAnsi="Arial" w:cs="Arial"/>
          <w:sz w:val="22"/>
          <w:szCs w:val="22"/>
        </w:rPr>
        <w:t xml:space="preserve">der </w:t>
      </w:r>
      <w:r w:rsidR="00F13068">
        <w:rPr>
          <w:rFonts w:ascii="Arial" w:hAnsi="Arial" w:cs="Arial"/>
          <w:sz w:val="22"/>
          <w:szCs w:val="22"/>
        </w:rPr>
        <w:t>Abläufe</w:t>
      </w:r>
      <w:r w:rsidR="00F13068" w:rsidRPr="000B1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 das Konzept</w:t>
      </w:r>
      <w:r w:rsidR="00FF54F7">
        <w:rPr>
          <w:rFonts w:ascii="Arial" w:hAnsi="Arial" w:cs="Arial"/>
          <w:sz w:val="22"/>
          <w:szCs w:val="22"/>
        </w:rPr>
        <w:t xml:space="preserve"> </w:t>
      </w:r>
      <w:r w:rsidR="00522D51">
        <w:rPr>
          <w:rFonts w:ascii="Arial" w:hAnsi="Arial" w:cs="Arial"/>
          <w:sz w:val="22"/>
          <w:szCs w:val="22"/>
        </w:rPr>
        <w:t>kritisch zu prüfen und ggf. anzupassen.</w:t>
      </w:r>
    </w:p>
    <w:p w:rsidR="000B147C" w:rsidRPr="000B147C" w:rsidRDefault="000B147C" w:rsidP="000B147C">
      <w:pPr>
        <w:ind w:left="142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0B147C" w:rsidTr="00137B08">
        <w:trPr>
          <w:trHeight w:val="311"/>
        </w:trPr>
        <w:tc>
          <w:tcPr>
            <w:tcW w:w="9741" w:type="dxa"/>
            <w:shd w:val="clear" w:color="auto" w:fill="D9D9D9" w:themeFill="background1" w:themeFillShade="D9"/>
            <w:vAlign w:val="center"/>
          </w:tcPr>
          <w:p w:rsidR="000B147C" w:rsidRPr="00137B08" w:rsidRDefault="00CC6C07" w:rsidP="00130C43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des/der Gottesdienst(e) (</w:t>
            </w:r>
            <w:r w:rsidR="00130C43">
              <w:rPr>
                <w:rFonts w:ascii="Arial" w:hAnsi="Arial" w:cs="Arial"/>
                <w:b/>
                <w:sz w:val="20"/>
                <w:szCs w:val="20"/>
              </w:rPr>
              <w:t>ggf. Anlass, Ort, Datum etc.)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B147C" w:rsidTr="00130C43">
        <w:trPr>
          <w:trHeight w:val="428"/>
        </w:trPr>
        <w:tc>
          <w:tcPr>
            <w:tcW w:w="9741" w:type="dxa"/>
            <w:vAlign w:val="center"/>
          </w:tcPr>
          <w:p w:rsidR="000B147C" w:rsidRPr="00137B08" w:rsidRDefault="000B147C" w:rsidP="00130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47C" w:rsidRDefault="000B147C" w:rsidP="000B147C">
      <w:pPr>
        <w:rPr>
          <w:rFonts w:ascii="Myriad Pro" w:hAnsi="Myriad Pro" w:cs="Arial"/>
          <w:sz w:val="18"/>
          <w:szCs w:val="18"/>
        </w:rPr>
      </w:pPr>
    </w:p>
    <w:p w:rsidR="000B147C" w:rsidRDefault="000B147C" w:rsidP="000B147C">
      <w:pPr>
        <w:ind w:left="142"/>
        <w:rPr>
          <w:rFonts w:ascii="Myriad Pro" w:hAnsi="Myriad Pro" w:cs="Arial"/>
          <w:sz w:val="22"/>
        </w:rPr>
      </w:pPr>
    </w:p>
    <w:tbl>
      <w:tblPr>
        <w:tblStyle w:val="Tabellenraster"/>
        <w:tblW w:w="9722" w:type="dxa"/>
        <w:tblLayout w:type="fixed"/>
        <w:tblLook w:val="04A0" w:firstRow="1" w:lastRow="0" w:firstColumn="1" w:lastColumn="0" w:noHBand="0" w:noVBand="1"/>
      </w:tblPr>
      <w:tblGrid>
        <w:gridCol w:w="4762"/>
        <w:gridCol w:w="680"/>
        <w:gridCol w:w="4280"/>
      </w:tblGrid>
      <w:tr w:rsidR="00130C43" w:rsidTr="00130C43">
        <w:trPr>
          <w:trHeight w:val="403"/>
          <w:tblHeader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:rsidR="00130C43" w:rsidRPr="000B147C" w:rsidRDefault="00130C43" w:rsidP="00137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47C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130C43" w:rsidRPr="000B147C" w:rsidRDefault="00130C43" w:rsidP="00137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47C">
              <w:rPr>
                <w:rFonts w:ascii="Arial" w:hAnsi="Arial" w:cs="Arial"/>
                <w:b/>
                <w:sz w:val="20"/>
                <w:szCs w:val="20"/>
              </w:rPr>
              <w:t>Ja</w:t>
            </w:r>
            <w:r>
              <w:rPr>
                <w:rFonts w:ascii="Arial" w:hAnsi="Arial" w:cs="Arial"/>
                <w:b/>
                <w:sz w:val="20"/>
                <w:szCs w:val="20"/>
              </w:rPr>
              <w:t>/ Nein</w:t>
            </w:r>
          </w:p>
        </w:tc>
        <w:tc>
          <w:tcPr>
            <w:tcW w:w="4280" w:type="dxa"/>
            <w:shd w:val="clear" w:color="auto" w:fill="D9D9D9" w:themeFill="background1" w:themeFillShade="D9"/>
            <w:vAlign w:val="center"/>
          </w:tcPr>
          <w:p w:rsidR="00130C43" w:rsidRPr="000B147C" w:rsidRDefault="00130C43" w:rsidP="00137B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Umsetzung/ Schutzmaßnahmen</w:t>
            </w:r>
            <w:r w:rsidR="002405E8"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130C43" w:rsidRPr="002405E8" w:rsidTr="00130C43">
        <w:tc>
          <w:tcPr>
            <w:tcW w:w="4762" w:type="dxa"/>
            <w:shd w:val="clear" w:color="auto" w:fill="auto"/>
          </w:tcPr>
          <w:p w:rsidR="001D4A34" w:rsidRPr="002405E8" w:rsidRDefault="001D4A34" w:rsidP="001D4A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05E8">
              <w:rPr>
                <w:rFonts w:ascii="Arial" w:hAnsi="Arial" w:cs="Arial"/>
                <w:sz w:val="20"/>
                <w:szCs w:val="20"/>
                <w:u w:val="single"/>
              </w:rPr>
              <w:t>Verantwortung:</w:t>
            </w:r>
          </w:p>
          <w:p w:rsidR="00130C43" w:rsidRPr="002405E8" w:rsidRDefault="001D4A34" w:rsidP="001D4A34">
            <w:pPr>
              <w:rPr>
                <w:rFonts w:ascii="Arial" w:hAnsi="Arial" w:cs="Arial"/>
                <w:sz w:val="20"/>
                <w:szCs w:val="20"/>
              </w:rPr>
            </w:pPr>
            <w:r w:rsidRPr="002405E8">
              <w:rPr>
                <w:rFonts w:ascii="Arial" w:hAnsi="Arial" w:cs="Arial"/>
                <w:sz w:val="20"/>
                <w:szCs w:val="20"/>
              </w:rPr>
              <w:t>Für die Einhaltung des Hygienekonzeptes ist eine volljährige Person vor Ort benannt. Ordnerdienste unterstützen bei der Umsetzung und de</w:t>
            </w:r>
            <w:r w:rsidR="00895665">
              <w:rPr>
                <w:rFonts w:ascii="Arial" w:hAnsi="Arial" w:cs="Arial"/>
                <w:sz w:val="20"/>
                <w:szCs w:val="20"/>
              </w:rPr>
              <w:t>r Überwachung der Einhaltung von</w:t>
            </w:r>
            <w:r w:rsidRPr="002405E8">
              <w:rPr>
                <w:rFonts w:ascii="Arial" w:hAnsi="Arial" w:cs="Arial"/>
                <w:sz w:val="20"/>
                <w:szCs w:val="20"/>
              </w:rPr>
              <w:t xml:space="preserve"> Schutzmaßnahmen und Verhaltensregeln</w:t>
            </w:r>
            <w:r w:rsidR="009364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130C43" w:rsidRPr="002405E8" w:rsidRDefault="00130C43" w:rsidP="0013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:rsidR="00130C43" w:rsidRPr="0067701C" w:rsidRDefault="0067701C" w:rsidP="0067701C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67701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Ordnerdienste werden von den PRG- und KVR-Mitgliedern und volljährigen Ministranten übernommen</w:t>
            </w:r>
          </w:p>
          <w:p w:rsidR="0067701C" w:rsidRPr="007D5F0E" w:rsidRDefault="0067701C" w:rsidP="0067701C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7701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Engagierte werden über Pfarrbriefe/-blättchen gezielt gesucht</w:t>
            </w:r>
          </w:p>
          <w:p w:rsidR="007D5F0E" w:rsidRPr="0067701C" w:rsidRDefault="007D5F0E" w:rsidP="0067701C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Es findet eine Unterstützung durch andere Institutionen, wie z.B. die Malteser, statt</w:t>
            </w:r>
          </w:p>
        </w:tc>
      </w:tr>
      <w:tr w:rsidR="00130C43" w:rsidRPr="002405E8" w:rsidTr="00130C43">
        <w:tc>
          <w:tcPr>
            <w:tcW w:w="4762" w:type="dxa"/>
          </w:tcPr>
          <w:p w:rsidR="001D4A34" w:rsidRPr="002405E8" w:rsidRDefault="001D4A34" w:rsidP="001D4A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05E8">
              <w:rPr>
                <w:rFonts w:ascii="Arial" w:hAnsi="Arial" w:cs="Arial"/>
                <w:sz w:val="20"/>
                <w:szCs w:val="20"/>
                <w:u w:val="single"/>
              </w:rPr>
              <w:t>Unterweisung und Information:</w:t>
            </w:r>
          </w:p>
          <w:p w:rsidR="00896F04" w:rsidRPr="002405E8" w:rsidRDefault="001D4A34" w:rsidP="004D4393">
            <w:pPr>
              <w:rPr>
                <w:rFonts w:ascii="Arial" w:hAnsi="Arial" w:cs="Arial"/>
                <w:sz w:val="20"/>
                <w:szCs w:val="20"/>
              </w:rPr>
            </w:pPr>
            <w:r w:rsidRPr="002405E8">
              <w:rPr>
                <w:rFonts w:ascii="Arial" w:hAnsi="Arial" w:cs="Arial"/>
                <w:sz w:val="20"/>
                <w:szCs w:val="20"/>
              </w:rPr>
              <w:t>Alle Haupt- und Ehrenamtlichen, die Dienste/Aufgaben übernehmen, werden zur Einhaltung der Schutzmaßnahmen und Verhaltensregeln unterwiesen. Die Gottesdienstbesucher werden vor dem Gottesdienst über die Schutzmaßnahmen und Verhaltensregeln informiert. Die Schutzmaßna</w:t>
            </w:r>
            <w:r w:rsidR="00895665">
              <w:rPr>
                <w:rFonts w:ascii="Arial" w:hAnsi="Arial" w:cs="Arial"/>
                <w:sz w:val="20"/>
                <w:szCs w:val="20"/>
              </w:rPr>
              <w:t>hmen und Verhaltensregeln sind</w:t>
            </w:r>
            <w:r w:rsidRPr="002405E8">
              <w:rPr>
                <w:rFonts w:ascii="Arial" w:hAnsi="Arial" w:cs="Arial"/>
                <w:sz w:val="20"/>
                <w:szCs w:val="20"/>
              </w:rPr>
              <w:t xml:space="preserve"> gut sichtbar ausgehängt.</w:t>
            </w:r>
          </w:p>
        </w:tc>
        <w:tc>
          <w:tcPr>
            <w:tcW w:w="680" w:type="dxa"/>
            <w:vAlign w:val="center"/>
          </w:tcPr>
          <w:p w:rsidR="00130C43" w:rsidRPr="002405E8" w:rsidRDefault="00130C43" w:rsidP="00137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</w:tcPr>
          <w:p w:rsidR="00FD2733" w:rsidRPr="00FD2733" w:rsidRDefault="001D4A34" w:rsidP="00FD273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Versand der Schutzmaßnahmen/Verhaltensregeln mit der Anmeldebestätigung</w:t>
            </w:r>
            <w:r w:rsidR="00FD2733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oder Bereitstellung über Website/Schaukasten</w:t>
            </w:r>
            <w:r w:rsidR="00AA3F2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der Pfarrei</w:t>
            </w:r>
          </w:p>
          <w:p w:rsidR="00400C57" w:rsidRPr="002405E8" w:rsidRDefault="00400C57" w:rsidP="001D4A34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Aushang der </w:t>
            </w:r>
            <w:r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Schutzmaßnahmen/Verhaltensregeln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vor den Eingängen</w:t>
            </w:r>
          </w:p>
          <w:p w:rsidR="00130C43" w:rsidRPr="002405E8" w:rsidRDefault="001D4A34" w:rsidP="001D4A34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Einweisung vor den Gottesdiensten</w:t>
            </w:r>
          </w:p>
        </w:tc>
      </w:tr>
      <w:tr w:rsidR="001D4A34" w:rsidRPr="002405E8" w:rsidTr="000A22E5">
        <w:tc>
          <w:tcPr>
            <w:tcW w:w="4762" w:type="dxa"/>
            <w:shd w:val="clear" w:color="auto" w:fill="auto"/>
          </w:tcPr>
          <w:p w:rsidR="00CC6F42" w:rsidRPr="00CC6F42" w:rsidRDefault="00CC6F42" w:rsidP="00CC6F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6F4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Teilnahmebeschränkung:</w:t>
            </w:r>
          </w:p>
          <w:p w:rsidR="00CC6F42" w:rsidRDefault="00CC6F42" w:rsidP="00CC6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Teilnahme </w:t>
            </w:r>
            <w:r w:rsidRPr="00FF1A72">
              <w:rPr>
                <w:rFonts w:ascii="Arial" w:hAnsi="Arial" w:cs="Arial"/>
                <w:sz w:val="20"/>
                <w:szCs w:val="20"/>
                <w:highlight w:val="lightGray"/>
              </w:rPr>
              <w:t>ist nur für Personen möglich die keine Symptome einer Atemwegserkrankung (vor allem Husten, Erkältungssymptomatik, Fieber) aufweisen, für die keine Quarantäne-/Absonderungsmaßnahmen des betroffenen Bundeslandes bestehen und die bereit sind, die geltenden Schutzmaßnahmen und Hygieneregeln einzuhalten.</w:t>
            </w:r>
          </w:p>
          <w:p w:rsidR="00ED3FF6" w:rsidRPr="00AA3F25" w:rsidRDefault="00ED3FF6" w:rsidP="00823A2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vAlign w:val="center"/>
          </w:tcPr>
          <w:p w:rsidR="001D4A34" w:rsidRPr="002405E8" w:rsidRDefault="001D4A34" w:rsidP="001D4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1D4A34" w:rsidRPr="00FD2532" w:rsidRDefault="00FD2532" w:rsidP="00FD2532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FD253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Die Teilnahmebeschränkungen sind Bestandteil der Unterweisung der Haupt-/Ehrenamtlichen bzw. der Information der Gottesdienstbesucher</w:t>
            </w:r>
          </w:p>
        </w:tc>
      </w:tr>
      <w:tr w:rsidR="001D4A34" w:rsidRPr="002405E8" w:rsidTr="00256E19">
        <w:tc>
          <w:tcPr>
            <w:tcW w:w="4762" w:type="dxa"/>
          </w:tcPr>
          <w:p w:rsidR="001D4A34" w:rsidRDefault="001D4A34" w:rsidP="001D4A34">
            <w:pPr>
              <w:rPr>
                <w:rFonts w:ascii="Arial" w:hAnsi="Arial" w:cs="Arial"/>
                <w:sz w:val="20"/>
                <w:szCs w:val="20"/>
              </w:rPr>
            </w:pPr>
            <w:r w:rsidRPr="00FD2532">
              <w:rPr>
                <w:rFonts w:ascii="Arial" w:hAnsi="Arial" w:cs="Arial"/>
                <w:sz w:val="20"/>
                <w:szCs w:val="20"/>
                <w:u w:val="single"/>
              </w:rPr>
              <w:t>Abstandsregeln:</w:t>
            </w:r>
            <w:r w:rsidR="00400C57" w:rsidRPr="00FD253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FD2532">
              <w:rPr>
                <w:rFonts w:ascii="Arial" w:hAnsi="Arial" w:cs="Arial"/>
                <w:sz w:val="20"/>
                <w:szCs w:val="20"/>
              </w:rPr>
              <w:t xml:space="preserve">In den Gottesdiensten </w:t>
            </w:r>
            <w:r w:rsidR="00635612" w:rsidRPr="00FD2532">
              <w:rPr>
                <w:rFonts w:ascii="Arial" w:hAnsi="Arial" w:cs="Arial"/>
                <w:sz w:val="20"/>
                <w:szCs w:val="20"/>
              </w:rPr>
              <w:t>werden folgende Mindestabstände</w:t>
            </w:r>
            <w:r w:rsidRPr="00FD2532">
              <w:rPr>
                <w:rFonts w:ascii="Arial" w:hAnsi="Arial" w:cs="Arial"/>
                <w:sz w:val="20"/>
                <w:szCs w:val="20"/>
              </w:rPr>
              <w:t xml:space="preserve"> eingehalten:</w:t>
            </w:r>
          </w:p>
          <w:p w:rsidR="001860F0" w:rsidRDefault="001860F0" w:rsidP="001D4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0F0" w:rsidRPr="00CC6F42" w:rsidRDefault="001860F0" w:rsidP="001860F0">
            <w:pPr>
              <w:rPr>
                <w:rFonts w:ascii="Arial" w:hAnsi="Arial" w:cs="Arial"/>
                <w:sz w:val="20"/>
                <w:szCs w:val="20"/>
              </w:rPr>
            </w:pPr>
            <w:r w:rsidRPr="00CC6F42">
              <w:rPr>
                <w:rFonts w:ascii="Arial" w:hAnsi="Arial" w:cs="Arial"/>
                <w:sz w:val="20"/>
                <w:szCs w:val="20"/>
                <w:u w:val="single"/>
              </w:rPr>
              <w:t>Gottesdienstbesucher</w:t>
            </w:r>
            <w:r w:rsidRPr="00CC6F42">
              <w:rPr>
                <w:rFonts w:ascii="Arial" w:hAnsi="Arial" w:cs="Arial"/>
                <w:sz w:val="20"/>
                <w:szCs w:val="20"/>
              </w:rPr>
              <w:br/>
              <w:t>1,5 Meter zwischen Gottesdienstbesuchern</w:t>
            </w:r>
          </w:p>
          <w:p w:rsidR="001860F0" w:rsidRPr="00CC6F42" w:rsidRDefault="001860F0" w:rsidP="001860F0">
            <w:pPr>
              <w:rPr>
                <w:rFonts w:ascii="Arial" w:hAnsi="Arial" w:cs="Arial"/>
                <w:sz w:val="20"/>
                <w:szCs w:val="20"/>
              </w:rPr>
            </w:pPr>
            <w:r w:rsidRPr="00CC6F42">
              <w:rPr>
                <w:rFonts w:ascii="Arial" w:hAnsi="Arial" w:cs="Arial"/>
                <w:sz w:val="20"/>
                <w:szCs w:val="20"/>
                <w:u w:val="single"/>
              </w:rPr>
              <w:t>Liturgische Dienste</w:t>
            </w:r>
            <w:r w:rsidRPr="00CC6F4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CC6F42">
              <w:rPr>
                <w:rFonts w:ascii="Arial" w:hAnsi="Arial" w:cs="Arial"/>
                <w:sz w:val="20"/>
                <w:szCs w:val="20"/>
              </w:rPr>
              <w:t xml:space="preserve">2 Meter zwischen liturgischen Diensten untereinander und zu </w:t>
            </w:r>
            <w:r w:rsidR="00CC6F42" w:rsidRPr="00CC6F42">
              <w:rPr>
                <w:rFonts w:ascii="Arial" w:hAnsi="Arial" w:cs="Arial"/>
                <w:sz w:val="20"/>
                <w:szCs w:val="20"/>
                <w:highlight w:val="lightGray"/>
              </w:rPr>
              <w:t>anderen Personen</w:t>
            </w:r>
          </w:p>
          <w:p w:rsidR="001860F0" w:rsidRPr="00CC6F42" w:rsidRDefault="001860F0" w:rsidP="001860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6F42">
              <w:rPr>
                <w:rFonts w:ascii="Arial" w:hAnsi="Arial" w:cs="Arial"/>
                <w:sz w:val="20"/>
                <w:szCs w:val="20"/>
                <w:u w:val="single"/>
              </w:rPr>
              <w:t>Gesang</w:t>
            </w:r>
          </w:p>
          <w:p w:rsidR="001860F0" w:rsidRPr="00CC6F42" w:rsidRDefault="001860F0" w:rsidP="001860F0">
            <w:pPr>
              <w:rPr>
                <w:rFonts w:ascii="Arial" w:hAnsi="Arial" w:cs="Arial"/>
                <w:sz w:val="20"/>
                <w:szCs w:val="20"/>
              </w:rPr>
            </w:pPr>
            <w:r w:rsidRPr="00CC6F42">
              <w:rPr>
                <w:rFonts w:ascii="Arial" w:hAnsi="Arial" w:cs="Arial"/>
                <w:sz w:val="20"/>
                <w:szCs w:val="20"/>
              </w:rPr>
              <w:t>3 Meter zwischen den Musikern/Musikleitung</w:t>
            </w:r>
          </w:p>
          <w:p w:rsidR="001860F0" w:rsidRPr="00CC6F42" w:rsidRDefault="001860F0" w:rsidP="001860F0">
            <w:pPr>
              <w:rPr>
                <w:rFonts w:ascii="Arial" w:hAnsi="Arial" w:cs="Arial"/>
                <w:sz w:val="20"/>
                <w:szCs w:val="20"/>
              </w:rPr>
            </w:pPr>
            <w:r w:rsidRPr="00CC6F42">
              <w:rPr>
                <w:rFonts w:ascii="Arial" w:hAnsi="Arial" w:cs="Arial"/>
                <w:sz w:val="20"/>
                <w:szCs w:val="20"/>
              </w:rPr>
              <w:t xml:space="preserve">5 Meter </w:t>
            </w:r>
            <w:r w:rsidR="00CC6F42">
              <w:rPr>
                <w:rFonts w:ascii="Arial" w:hAnsi="Arial" w:cs="Arial"/>
                <w:sz w:val="20"/>
                <w:szCs w:val="20"/>
              </w:rPr>
              <w:t xml:space="preserve">zu </w:t>
            </w:r>
            <w:r w:rsidR="00CC6F42" w:rsidRPr="00CC6F42">
              <w:rPr>
                <w:rFonts w:ascii="Arial" w:hAnsi="Arial" w:cs="Arial"/>
                <w:sz w:val="20"/>
                <w:szCs w:val="20"/>
                <w:highlight w:val="lightGray"/>
              </w:rPr>
              <w:t>anderen Personen</w:t>
            </w:r>
          </w:p>
          <w:p w:rsidR="001860F0" w:rsidRPr="00CC6F42" w:rsidRDefault="001860F0" w:rsidP="001860F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6F42">
              <w:rPr>
                <w:rFonts w:ascii="Arial" w:hAnsi="Arial" w:cs="Arial"/>
                <w:sz w:val="20"/>
                <w:szCs w:val="20"/>
                <w:u w:val="single"/>
              </w:rPr>
              <w:t>Instrumente ohne erhöhten Aerosolausstoß</w:t>
            </w:r>
          </w:p>
          <w:p w:rsidR="001860F0" w:rsidRPr="00CC6F42" w:rsidRDefault="001860F0" w:rsidP="001860F0">
            <w:pPr>
              <w:rPr>
                <w:rFonts w:ascii="Arial" w:hAnsi="Arial" w:cs="Arial"/>
                <w:sz w:val="20"/>
                <w:szCs w:val="20"/>
              </w:rPr>
            </w:pPr>
            <w:r w:rsidRPr="00CC6F42">
              <w:rPr>
                <w:rFonts w:ascii="Arial" w:hAnsi="Arial" w:cs="Arial"/>
                <w:sz w:val="20"/>
                <w:szCs w:val="20"/>
              </w:rPr>
              <w:t>1,5 Meter zwischen den Musikern/Musikleitung</w:t>
            </w:r>
          </w:p>
          <w:p w:rsidR="001860F0" w:rsidRPr="002318A0" w:rsidRDefault="001860F0" w:rsidP="001860F0">
            <w:pPr>
              <w:rPr>
                <w:rFonts w:ascii="Arial" w:hAnsi="Arial" w:cs="Arial"/>
                <w:sz w:val="20"/>
                <w:szCs w:val="20"/>
              </w:rPr>
            </w:pPr>
            <w:r w:rsidRPr="00CC6F42">
              <w:rPr>
                <w:rFonts w:ascii="Arial" w:hAnsi="Arial" w:cs="Arial"/>
                <w:sz w:val="20"/>
                <w:szCs w:val="20"/>
              </w:rPr>
              <w:t xml:space="preserve">3 Meter </w:t>
            </w:r>
            <w:r w:rsidR="00CC6F42" w:rsidRPr="00CC6F42">
              <w:rPr>
                <w:rFonts w:ascii="Arial" w:hAnsi="Arial" w:cs="Arial"/>
                <w:sz w:val="20"/>
                <w:szCs w:val="20"/>
                <w:highlight w:val="lightGray"/>
              </w:rPr>
              <w:t>anderen Personen</w:t>
            </w:r>
          </w:p>
          <w:p w:rsidR="00936485" w:rsidRPr="00FD2532" w:rsidRDefault="00936485" w:rsidP="001D4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A34" w:rsidRPr="00D139E9" w:rsidRDefault="006E61A9" w:rsidP="00D139E9">
            <w:pPr>
              <w:rPr>
                <w:rFonts w:ascii="Arial" w:hAnsi="Arial" w:cs="Arial"/>
                <w:sz w:val="22"/>
                <w:szCs w:val="22"/>
              </w:rPr>
            </w:pPr>
            <w:r w:rsidRPr="001325B6">
              <w:rPr>
                <w:rFonts w:ascii="Arial" w:hAnsi="Arial" w:cs="Arial"/>
                <w:sz w:val="20"/>
                <w:szCs w:val="20"/>
                <w:highlight w:val="lightGray"/>
              </w:rPr>
              <w:t>Zwischen Angehörige eines Hausstandes kann der Mindestabstand entfallen</w:t>
            </w:r>
          </w:p>
        </w:tc>
        <w:tc>
          <w:tcPr>
            <w:tcW w:w="680" w:type="dxa"/>
            <w:vAlign w:val="center"/>
          </w:tcPr>
          <w:p w:rsidR="001D4A34" w:rsidRPr="002405E8" w:rsidRDefault="001D4A34" w:rsidP="001D4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C6230A" w:rsidRDefault="00C6230A" w:rsidP="001D4A34">
            <w:pPr>
              <w:numPr>
                <w:ilvl w:val="0"/>
                <w:numId w:val="14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Durchführung der Planung auf der Grundlage von vorhandenen Plänen</w:t>
            </w:r>
          </w:p>
          <w:p w:rsidR="00FD2532" w:rsidRDefault="00FD2532" w:rsidP="001D4A34">
            <w:pPr>
              <w:numPr>
                <w:ilvl w:val="0"/>
                <w:numId w:val="14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Die Freifläche ist durch Markierungen unterteilt in Verkehrswege, Flächen für Gestaltungselemente und Flächen für die Gottesdienstbesucher</w:t>
            </w:r>
            <w:r w:rsidR="00C623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(-gruppen)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(Kreide, Markierband/-farbe)</w:t>
            </w:r>
          </w:p>
          <w:p w:rsidR="003874B8" w:rsidRPr="00486F69" w:rsidRDefault="00FD2532" w:rsidP="00486F69">
            <w:pPr>
              <w:numPr>
                <w:ilvl w:val="0"/>
                <w:numId w:val="14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Die Verkehrswege sind ausreichend breit um dort die 1,5 m Mindestabstand einzuhalten, ggf. </w:t>
            </w:r>
            <w:r w:rsidR="0038468B" w:rsidRPr="00FD253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Einbahn-Regelung beim Kommen, Gehen und Gang zur Kommunion</w:t>
            </w:r>
            <w:r w:rsidR="00486F69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8468B" w:rsidRPr="00486F69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Wegeführungen</w:t>
            </w:r>
            <w:r w:rsidR="00486F69" w:rsidRPr="00486F69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mit </w:t>
            </w:r>
            <w:r w:rsidR="0038468B" w:rsidRPr="00486F69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Steuerung durch Ordnerdienste</w:t>
            </w:r>
          </w:p>
          <w:p w:rsidR="00797350" w:rsidRPr="007D5F0E" w:rsidRDefault="00486F69" w:rsidP="007D5F0E">
            <w:pPr>
              <w:numPr>
                <w:ilvl w:val="0"/>
                <w:numId w:val="14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Die Flächen für die Gottesdienstbesucher sind über die Verkehrswege erreichbar und groß genug, um den erforderlichen Mindestabstand einzuhalten</w:t>
            </w:r>
          </w:p>
        </w:tc>
      </w:tr>
      <w:tr w:rsidR="001D4A34" w:rsidRPr="002405E8" w:rsidTr="00256E19">
        <w:tc>
          <w:tcPr>
            <w:tcW w:w="4762" w:type="dxa"/>
          </w:tcPr>
          <w:p w:rsidR="003874B8" w:rsidRPr="002405E8" w:rsidRDefault="003874B8" w:rsidP="001D4A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05E8">
              <w:rPr>
                <w:rFonts w:ascii="Arial" w:hAnsi="Arial" w:cs="Arial"/>
                <w:sz w:val="20"/>
                <w:szCs w:val="20"/>
                <w:u w:val="single"/>
              </w:rPr>
              <w:t>Mund-Nasen-Bedeckung:</w:t>
            </w:r>
          </w:p>
          <w:p w:rsidR="00D82D89" w:rsidRPr="00486F69" w:rsidRDefault="00486F69" w:rsidP="00D82D89">
            <w:pPr>
              <w:rPr>
                <w:rFonts w:ascii="Arial" w:hAnsi="Arial" w:cs="Arial"/>
                <w:sz w:val="20"/>
                <w:szCs w:val="20"/>
              </w:rPr>
            </w:pPr>
            <w:r w:rsidRPr="00486F69">
              <w:rPr>
                <w:rFonts w:ascii="Arial" w:hAnsi="Arial" w:cs="Arial"/>
                <w:sz w:val="20"/>
                <w:szCs w:val="20"/>
              </w:rPr>
              <w:t>Es gilt auf der gesamten Freifläche die Verpflichtung zum Tragen einer Mund-Nasen-Bedeckung</w:t>
            </w:r>
            <w:r w:rsidR="00C6230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82D89" w:rsidRPr="00486F69" w:rsidRDefault="00D82D89" w:rsidP="00D82D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A34" w:rsidRPr="002405E8" w:rsidRDefault="001860F0" w:rsidP="007D5F0E">
            <w:pPr>
              <w:rPr>
                <w:rFonts w:ascii="Arial" w:hAnsi="Arial" w:cs="Arial"/>
                <w:sz w:val="20"/>
                <w:szCs w:val="20"/>
              </w:rPr>
            </w:pPr>
            <w:r w:rsidRPr="00885DB3">
              <w:rPr>
                <w:rFonts w:ascii="Arial" w:hAnsi="Arial" w:cs="Arial"/>
                <w:sz w:val="20"/>
                <w:szCs w:val="20"/>
              </w:rPr>
              <w:t xml:space="preserve">Ausgenommen sind Geistliche sowie Lektorinnen und Lektoren, </w:t>
            </w:r>
            <w:r>
              <w:rPr>
                <w:rFonts w:ascii="Arial" w:hAnsi="Arial" w:cs="Arial"/>
                <w:sz w:val="20"/>
                <w:szCs w:val="20"/>
              </w:rPr>
              <w:t>Kantorinnen und Kantoren</w:t>
            </w:r>
            <w:r w:rsidRPr="00885DB3">
              <w:rPr>
                <w:rFonts w:ascii="Arial" w:hAnsi="Arial" w:cs="Arial"/>
                <w:sz w:val="20"/>
                <w:szCs w:val="20"/>
              </w:rPr>
              <w:t>, während diese ihren Dienst ausüben. Alle Kommunionspend</w:t>
            </w:r>
            <w:r>
              <w:rPr>
                <w:rFonts w:ascii="Arial" w:hAnsi="Arial" w:cs="Arial"/>
                <w:sz w:val="20"/>
                <w:szCs w:val="20"/>
              </w:rPr>
              <w:t xml:space="preserve">er tragen </w:t>
            </w:r>
            <w:r w:rsidRPr="006E61A9">
              <w:rPr>
                <w:rFonts w:ascii="Arial" w:hAnsi="Arial" w:cs="Arial"/>
                <w:sz w:val="20"/>
                <w:szCs w:val="20"/>
              </w:rPr>
              <w:t>eine FFP-2-Maske.</w:t>
            </w:r>
          </w:p>
        </w:tc>
        <w:tc>
          <w:tcPr>
            <w:tcW w:w="680" w:type="dxa"/>
            <w:vAlign w:val="center"/>
          </w:tcPr>
          <w:p w:rsidR="001D4A34" w:rsidRPr="002405E8" w:rsidRDefault="001D4A34" w:rsidP="001D4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1D4A34" w:rsidRPr="008D62BC" w:rsidRDefault="00C6230A" w:rsidP="00603E5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Bei </w:t>
            </w:r>
            <w:r w:rsidR="00603E5E" w:rsidRP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highlight w:val="lightGray"/>
              </w:rPr>
              <w:t>szenischen Darstellungen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und anderen Gestaltungselemente braucht es ein besonderes Augenmerk, ob auch hier eine Mund-Nasen-Bedeckung sinnvoll ist.</w:t>
            </w:r>
          </w:p>
        </w:tc>
      </w:tr>
      <w:tr w:rsidR="001D4A34" w:rsidRPr="002405E8" w:rsidTr="00256E19">
        <w:tc>
          <w:tcPr>
            <w:tcW w:w="4762" w:type="dxa"/>
          </w:tcPr>
          <w:p w:rsidR="003874B8" w:rsidRPr="002405E8" w:rsidRDefault="003874B8" w:rsidP="001D4A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05E8">
              <w:rPr>
                <w:rFonts w:ascii="Arial" w:hAnsi="Arial" w:cs="Arial"/>
                <w:sz w:val="20"/>
                <w:szCs w:val="20"/>
                <w:u w:val="single"/>
              </w:rPr>
              <w:t>Teilnehmerzahl</w:t>
            </w:r>
            <w:r w:rsidR="00AA3F25">
              <w:rPr>
                <w:rFonts w:ascii="Arial" w:hAnsi="Arial" w:cs="Arial"/>
                <w:sz w:val="20"/>
                <w:szCs w:val="20"/>
                <w:u w:val="single"/>
              </w:rPr>
              <w:t xml:space="preserve"> &amp; Zugang zu den Gottesdiensten:</w:t>
            </w:r>
          </w:p>
          <w:p w:rsidR="001D4A34" w:rsidRDefault="003874B8" w:rsidP="001D4A34">
            <w:pPr>
              <w:rPr>
                <w:rFonts w:ascii="Arial" w:hAnsi="Arial" w:cs="Arial"/>
                <w:sz w:val="20"/>
                <w:szCs w:val="20"/>
              </w:rPr>
            </w:pPr>
            <w:r w:rsidRPr="006E61A9">
              <w:rPr>
                <w:rFonts w:ascii="Arial" w:hAnsi="Arial" w:cs="Arial"/>
                <w:sz w:val="20"/>
                <w:szCs w:val="20"/>
                <w:highlight w:val="lightGray"/>
              </w:rPr>
              <w:t>Die Teilnehmerzahl ist</w:t>
            </w:r>
            <w:r w:rsidR="006E61A9" w:rsidRPr="006E61A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auf höchstens 100 Personen begrenzt und</w:t>
            </w:r>
            <w:r w:rsidR="006E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5E8">
              <w:rPr>
                <w:rFonts w:ascii="Arial" w:hAnsi="Arial" w:cs="Arial"/>
                <w:sz w:val="20"/>
                <w:szCs w:val="20"/>
              </w:rPr>
              <w:t xml:space="preserve">so festgelegt, dass die Abstandsregeln gewahrt werden, auf den </w:t>
            </w:r>
            <w:r w:rsidR="00AA3F25">
              <w:rPr>
                <w:rFonts w:ascii="Arial" w:hAnsi="Arial" w:cs="Arial"/>
                <w:sz w:val="20"/>
                <w:szCs w:val="20"/>
              </w:rPr>
              <w:t xml:space="preserve">festen </w:t>
            </w:r>
            <w:r w:rsidRPr="002405E8">
              <w:rPr>
                <w:rFonts w:ascii="Arial" w:hAnsi="Arial" w:cs="Arial"/>
                <w:sz w:val="20"/>
                <w:szCs w:val="20"/>
              </w:rPr>
              <w:t>Plätzen aber auch beim Kommen, Geh</w:t>
            </w:r>
            <w:r w:rsidR="00AA3F25">
              <w:rPr>
                <w:rFonts w:ascii="Arial" w:hAnsi="Arial" w:cs="Arial"/>
                <w:sz w:val="20"/>
                <w:szCs w:val="20"/>
              </w:rPr>
              <w:t>en und der Bewegung auf der Freifläche.</w:t>
            </w:r>
          </w:p>
          <w:p w:rsidR="00AA3F25" w:rsidRDefault="00AA3F25" w:rsidP="001D4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F25" w:rsidRDefault="00AA3F25" w:rsidP="001D4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Ansammlungen von Personen beim Zugang werden durch geeignete Maßnahmen verhindert.</w:t>
            </w:r>
          </w:p>
          <w:p w:rsidR="007D5F0E" w:rsidRDefault="007D5F0E" w:rsidP="001D4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0E" w:rsidRPr="002405E8" w:rsidRDefault="007D5F0E" w:rsidP="001D4A34">
            <w:pPr>
              <w:rPr>
                <w:rFonts w:ascii="Arial" w:hAnsi="Arial" w:cs="Arial"/>
                <w:sz w:val="20"/>
                <w:szCs w:val="20"/>
              </w:rPr>
            </w:pPr>
            <w:r w:rsidRPr="006E61A9">
              <w:rPr>
                <w:rFonts w:ascii="Arial" w:hAnsi="Arial" w:cs="Arial"/>
                <w:sz w:val="20"/>
                <w:szCs w:val="20"/>
              </w:rPr>
              <w:t>Für Gottesdienste</w:t>
            </w:r>
            <w:r w:rsidR="008D62BC" w:rsidRPr="006E61A9">
              <w:rPr>
                <w:rFonts w:ascii="Arial" w:hAnsi="Arial" w:cs="Arial"/>
                <w:sz w:val="20"/>
                <w:szCs w:val="20"/>
              </w:rPr>
              <w:t xml:space="preserve">, bei </w:t>
            </w:r>
            <w:r w:rsidR="00DB0F10" w:rsidRPr="006E61A9">
              <w:rPr>
                <w:rFonts w:ascii="Arial" w:hAnsi="Arial" w:cs="Arial"/>
                <w:sz w:val="20"/>
                <w:szCs w:val="20"/>
              </w:rPr>
              <w:t>denen eine Auslastung der Platzkapazitäten zu erwarten ist und</w:t>
            </w:r>
            <w:r w:rsidRPr="006E61A9">
              <w:rPr>
                <w:rFonts w:ascii="Arial" w:hAnsi="Arial" w:cs="Arial"/>
                <w:sz w:val="20"/>
                <w:szCs w:val="20"/>
              </w:rPr>
              <w:t xml:space="preserve"> an Feiertagen ist ein Voranmeldung erforderlich</w:t>
            </w:r>
            <w:r w:rsidRPr="007D5F0E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680" w:type="dxa"/>
            <w:vAlign w:val="center"/>
          </w:tcPr>
          <w:p w:rsidR="001D4A34" w:rsidRPr="002405E8" w:rsidRDefault="001D4A34" w:rsidP="001D4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1D4A34" w:rsidRPr="00603E5E" w:rsidRDefault="004F4501" w:rsidP="00B73D3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Die </w:t>
            </w:r>
            <w:r w:rsidR="00603E5E" w:rsidRP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highlight w:val="lightGray"/>
              </w:rPr>
              <w:t>mögliche</w:t>
            </w:r>
            <w:r w:rsid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Teilnehmerzahl ergibt sich aus den Plätzen bzw. den Zonen für Gottesdienstbesucher</w:t>
            </w:r>
            <w:r w:rsid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03E5E" w:rsidRP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highlight w:val="lightGray"/>
              </w:rPr>
              <w:t>und darf 100 nicht überschrei</w:t>
            </w:r>
            <w:r w:rsid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highlight w:val="lightGray"/>
              </w:rPr>
              <w:t>t</w:t>
            </w:r>
            <w:r w:rsidR="00603E5E" w:rsidRP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highlight w:val="lightGray"/>
              </w:rPr>
              <w:t>en.</w:t>
            </w:r>
          </w:p>
          <w:p w:rsidR="004F4501" w:rsidRDefault="00DB6374" w:rsidP="00B73D3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Mit einem Anmeldeverfahren (ggf. online über die Website) wird sichergestellt, dass niemand abgewiesen werden muss, keine Daten vor Ort erfasst werden müssen und sich keine Schlangen am Eingang bilden</w:t>
            </w:r>
          </w:p>
          <w:p w:rsidR="00B73D31" w:rsidRPr="00603E5E" w:rsidRDefault="00B73D31" w:rsidP="00B73D3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603E5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Wenn mehrere Gottesdienste stattfinden, muss der zeitliche Abstand zwischen den Feiern mindestens eine Stunde betragen</w:t>
            </w:r>
          </w:p>
          <w:p w:rsidR="00AA3F25" w:rsidRPr="00C6230A" w:rsidRDefault="008215C7" w:rsidP="00B73D3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Ansammlungen werden</w:t>
            </w:r>
            <w:r w:rsidR="00AA3F2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durch ausreihende Zugänge, Bodenmarkierungen und Ordnerdienste verhindert</w:t>
            </w:r>
          </w:p>
        </w:tc>
      </w:tr>
      <w:tr w:rsidR="001D4A34" w:rsidRPr="002405E8" w:rsidTr="00B775A6">
        <w:tc>
          <w:tcPr>
            <w:tcW w:w="4762" w:type="dxa"/>
          </w:tcPr>
          <w:p w:rsidR="003874B8" w:rsidRPr="00ED3FF6" w:rsidRDefault="003874B8" w:rsidP="003874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3FF6">
              <w:rPr>
                <w:rFonts w:ascii="Arial" w:hAnsi="Arial" w:cs="Arial"/>
                <w:sz w:val="20"/>
                <w:szCs w:val="20"/>
                <w:u w:val="single"/>
              </w:rPr>
              <w:t>Händehygiene:</w:t>
            </w:r>
          </w:p>
          <w:p w:rsidR="003874B8" w:rsidRPr="00ED3FF6" w:rsidRDefault="00B775A6" w:rsidP="003874B8">
            <w:pPr>
              <w:rPr>
                <w:rFonts w:ascii="Arial" w:hAnsi="Arial" w:cs="Arial"/>
                <w:sz w:val="20"/>
                <w:szCs w:val="20"/>
              </w:rPr>
            </w:pPr>
            <w:r w:rsidRPr="00ED3FF6">
              <w:rPr>
                <w:rFonts w:ascii="Arial" w:hAnsi="Arial" w:cs="Arial"/>
                <w:sz w:val="20"/>
                <w:szCs w:val="20"/>
              </w:rPr>
              <w:t>Für alle Anwesenden besteht</w:t>
            </w:r>
            <w:r w:rsidR="003874B8" w:rsidRPr="00ED3FF6">
              <w:rPr>
                <w:rFonts w:ascii="Arial" w:hAnsi="Arial" w:cs="Arial"/>
                <w:sz w:val="20"/>
                <w:szCs w:val="20"/>
              </w:rPr>
              <w:t xml:space="preserve"> die Mö</w:t>
            </w:r>
            <w:r w:rsidRPr="00ED3FF6">
              <w:rPr>
                <w:rFonts w:ascii="Arial" w:hAnsi="Arial" w:cs="Arial"/>
                <w:sz w:val="20"/>
                <w:szCs w:val="20"/>
              </w:rPr>
              <w:t xml:space="preserve">glichkeit einer Händehygiene durch Waschen oder </w:t>
            </w:r>
            <w:r w:rsidR="00993594" w:rsidRPr="00ED3FF6">
              <w:rPr>
                <w:rFonts w:ascii="Arial" w:hAnsi="Arial" w:cs="Arial"/>
                <w:sz w:val="20"/>
                <w:szCs w:val="20"/>
              </w:rPr>
              <w:t>Desinfizieren</w:t>
            </w:r>
            <w:r w:rsidRPr="00ED3F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74B8" w:rsidRPr="00ED3FF6" w:rsidRDefault="003874B8" w:rsidP="003874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874B8" w:rsidRPr="00ED3FF6" w:rsidRDefault="003874B8" w:rsidP="003874B8">
            <w:pPr>
              <w:rPr>
                <w:rFonts w:ascii="Arial" w:hAnsi="Arial" w:cs="Arial"/>
                <w:sz w:val="20"/>
                <w:szCs w:val="20"/>
              </w:rPr>
            </w:pPr>
            <w:r w:rsidRPr="00ED3FF6">
              <w:rPr>
                <w:rFonts w:ascii="Arial" w:hAnsi="Arial" w:cs="Arial"/>
                <w:sz w:val="20"/>
                <w:szCs w:val="20"/>
              </w:rPr>
              <w:lastRenderedPageBreak/>
              <w:t>Wer die Kommunion spendet desinfiziert seine Hände vor der Austeilung der heiligen Kommunion. Es ist eine gewisse Zeit (rd. 30 Sekunden) mit der Austeilung der Kommunion zu warten</w:t>
            </w:r>
            <w:r w:rsidR="00936485" w:rsidRPr="00ED3F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74B8" w:rsidRPr="00ED3FF6" w:rsidRDefault="003874B8" w:rsidP="003874B8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A34" w:rsidRPr="00ED3FF6" w:rsidRDefault="003874B8" w:rsidP="003874B8">
            <w:pPr>
              <w:rPr>
                <w:rFonts w:ascii="Arial" w:hAnsi="Arial" w:cs="Arial"/>
                <w:sz w:val="20"/>
                <w:szCs w:val="20"/>
              </w:rPr>
            </w:pPr>
            <w:r w:rsidRPr="00ED3FF6">
              <w:rPr>
                <w:rFonts w:ascii="Arial" w:hAnsi="Arial" w:cs="Arial"/>
                <w:sz w:val="20"/>
                <w:szCs w:val="20"/>
              </w:rPr>
              <w:t>Alternativ: Der Kommunionspender trägt weiße Baumwollhandschuhe (im Drogeriemarkt erhältlich und nach jeder Benutzung zu waschen) oder benutzt eine Hostienzange.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D4A34" w:rsidRPr="00ED3FF6" w:rsidRDefault="001D4A34" w:rsidP="001D4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 w:themeFill="background1"/>
          </w:tcPr>
          <w:p w:rsidR="00B775A6" w:rsidRPr="00ED3FF6" w:rsidRDefault="00B775A6" w:rsidP="00B775A6">
            <w:pPr>
              <w:pStyle w:val="Listenabsatz"/>
              <w:numPr>
                <w:ilvl w:val="0"/>
                <w:numId w:val="15"/>
              </w:numPr>
              <w:shd w:val="clear" w:color="auto" w:fill="FFFFFF" w:themeFill="background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Bereitstellung von </w:t>
            </w:r>
            <w:r w:rsidRPr="00ED3FF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Flüssigseife und Handtuchspender (z.B. Einwegpapierhandtuch)</w:t>
            </w:r>
            <w:r w:rsidR="00956074" w:rsidRPr="00ED3FF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und/oder </w:t>
            </w:r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Händedesinfektionsmittel (mindestens begrenzt </w:t>
            </w:r>
            <w:proofErr w:type="spellStart"/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viruzides</w:t>
            </w:r>
            <w:proofErr w:type="spellEnd"/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Mittel) </w:t>
            </w:r>
            <w:r w:rsidR="00956074"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in bzw. in der Nähe der Sakristei</w:t>
            </w:r>
          </w:p>
          <w:p w:rsidR="00B775A6" w:rsidRPr="00ED3FF6" w:rsidRDefault="00B775A6" w:rsidP="00956074">
            <w:pPr>
              <w:pStyle w:val="Listenabsatz"/>
              <w:numPr>
                <w:ilvl w:val="0"/>
                <w:numId w:val="15"/>
              </w:numPr>
              <w:shd w:val="clear" w:color="auto" w:fill="FFFFFF" w:themeFill="background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lastRenderedPageBreak/>
              <w:t xml:space="preserve">Bereitstellung </w:t>
            </w:r>
            <w:r w:rsidR="00956074"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von </w:t>
            </w:r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Händedesinfektionsmittel (mindestens begrenzt </w:t>
            </w:r>
            <w:proofErr w:type="spellStart"/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viruzides</w:t>
            </w:r>
            <w:proofErr w:type="spellEnd"/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Mittel) an den Eingängen</w:t>
            </w:r>
            <w:r w:rsidR="00DB637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zur Freifläche</w:t>
            </w:r>
          </w:p>
          <w:p w:rsidR="0051687E" w:rsidRPr="00ED3FF6" w:rsidRDefault="0051687E" w:rsidP="00B775A6">
            <w:pPr>
              <w:numPr>
                <w:ilvl w:val="0"/>
                <w:numId w:val="15"/>
              </w:numPr>
              <w:shd w:val="clear" w:color="auto" w:fill="FFFFFF" w:themeFill="background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D3FF6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Kommunion wird </w:t>
            </w:r>
            <w:r w:rsidR="00DB637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zu den Gläubigen gebracht</w:t>
            </w:r>
          </w:p>
          <w:p w:rsidR="0051687E" w:rsidRPr="00ED3FF6" w:rsidRDefault="0051687E" w:rsidP="0051687E">
            <w:pPr>
              <w:pStyle w:val="Listenabsatz"/>
              <w:ind w:left="36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1D4A34" w:rsidRPr="002405E8" w:rsidTr="00993594">
        <w:tc>
          <w:tcPr>
            <w:tcW w:w="4762" w:type="dxa"/>
            <w:shd w:val="clear" w:color="auto" w:fill="auto"/>
          </w:tcPr>
          <w:p w:rsidR="003874B8" w:rsidRPr="00CE6D28" w:rsidRDefault="00CE6D28" w:rsidP="003874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6D2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Lüftung und Reinigung</w:t>
            </w:r>
            <w:r w:rsidR="003874B8" w:rsidRPr="00CE6D28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1D4A34" w:rsidRDefault="007A4CBC" w:rsidP="00CE6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die Gottesdi</w:t>
            </w:r>
            <w:r w:rsidR="00BE0B1D">
              <w:rPr>
                <w:rFonts w:ascii="Arial" w:hAnsi="Arial" w:cs="Arial"/>
                <w:sz w:val="20"/>
                <w:szCs w:val="20"/>
              </w:rPr>
              <w:t xml:space="preserve">enste im Freien stattfinden, </w:t>
            </w:r>
            <w:r>
              <w:rPr>
                <w:rFonts w:ascii="Arial" w:hAnsi="Arial" w:cs="Arial"/>
                <w:sz w:val="20"/>
                <w:szCs w:val="20"/>
              </w:rPr>
              <w:t>keine Gegenstände weitergereicht</w:t>
            </w:r>
            <w:r w:rsidR="00BE0B1D">
              <w:rPr>
                <w:rFonts w:ascii="Arial" w:hAnsi="Arial" w:cs="Arial"/>
                <w:sz w:val="20"/>
                <w:szCs w:val="20"/>
              </w:rPr>
              <w:t xml:space="preserve"> und Kontaktflächen verhindert werden</w:t>
            </w:r>
            <w:r>
              <w:rPr>
                <w:rFonts w:ascii="Arial" w:hAnsi="Arial" w:cs="Arial"/>
                <w:sz w:val="20"/>
                <w:szCs w:val="20"/>
              </w:rPr>
              <w:t>, ergeben sich keine Anforderungen für Luftaustausch und Reinigung.</w:t>
            </w:r>
          </w:p>
          <w:p w:rsidR="00BE0B1D" w:rsidRDefault="00BE0B1D" w:rsidP="00CE6D28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B1D" w:rsidRPr="00CE6D28" w:rsidRDefault="00BE0B1D" w:rsidP="00CE6D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Ergeben sich doch unvermeidbare Kontaktflächen, </w:t>
            </w:r>
            <w:r w:rsidRPr="00CE6D28">
              <w:rPr>
                <w:rFonts w:ascii="Arial" w:hAnsi="Arial" w:cs="Arial"/>
                <w:sz w:val="20"/>
                <w:szCs w:val="20"/>
              </w:rPr>
              <w:t>werde</w:t>
            </w:r>
            <w:r>
              <w:rPr>
                <w:rFonts w:ascii="Arial" w:hAnsi="Arial" w:cs="Arial"/>
                <w:sz w:val="20"/>
                <w:szCs w:val="20"/>
              </w:rPr>
              <w:t>n diese</w:t>
            </w:r>
            <w:r w:rsidRPr="00CE6D28">
              <w:rPr>
                <w:rFonts w:ascii="Arial" w:hAnsi="Arial" w:cs="Arial"/>
                <w:sz w:val="20"/>
                <w:szCs w:val="20"/>
              </w:rPr>
              <w:t xml:space="preserve"> regelmäßig, je nach Nutzungshäufigkeit, mit einem fettlösenden Haushaltsreiniger gereinigt oder desinfiziert (mindestens begrenzt </w:t>
            </w:r>
            <w:proofErr w:type="spellStart"/>
            <w:r w:rsidRPr="00CE6D28">
              <w:rPr>
                <w:rFonts w:ascii="Arial" w:hAnsi="Arial" w:cs="Arial"/>
                <w:sz w:val="20"/>
                <w:szCs w:val="20"/>
              </w:rPr>
              <w:t>viruzides</w:t>
            </w:r>
            <w:proofErr w:type="spellEnd"/>
            <w:r w:rsidRPr="00CE6D28">
              <w:rPr>
                <w:rFonts w:ascii="Arial" w:hAnsi="Arial" w:cs="Arial"/>
                <w:sz w:val="20"/>
                <w:szCs w:val="20"/>
              </w:rPr>
              <w:t xml:space="preserve"> Mittel)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D4A34" w:rsidRPr="00993594" w:rsidRDefault="001D4A34" w:rsidP="001D4A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BE0B1D" w:rsidRPr="00BE0B1D" w:rsidRDefault="00BE0B1D" w:rsidP="007D5F0E">
            <w:pPr>
              <w:pStyle w:val="Listenabsatz"/>
              <w:numPr>
                <w:ilvl w:val="0"/>
                <w:numId w:val="30"/>
              </w:numPr>
              <w:shd w:val="clear" w:color="auto" w:fill="FFFFFF" w:themeFill="background1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E0B1D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Auf Gesangsb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ücher wird verzichtet</w:t>
            </w:r>
          </w:p>
        </w:tc>
      </w:tr>
      <w:tr w:rsidR="001D4A34" w:rsidRPr="002405E8" w:rsidTr="00256E19">
        <w:tc>
          <w:tcPr>
            <w:tcW w:w="4762" w:type="dxa"/>
          </w:tcPr>
          <w:p w:rsidR="001D4A34" w:rsidRPr="0051687E" w:rsidRDefault="003874B8" w:rsidP="001D4A34">
            <w:pPr>
              <w:rPr>
                <w:rFonts w:ascii="Arial" w:hAnsi="Arial" w:cs="Arial"/>
                <w:sz w:val="20"/>
                <w:szCs w:val="20"/>
              </w:rPr>
            </w:pPr>
            <w:r w:rsidRPr="00CE6D28">
              <w:rPr>
                <w:rFonts w:ascii="Arial" w:hAnsi="Arial" w:cs="Arial"/>
                <w:sz w:val="20"/>
                <w:szCs w:val="20"/>
                <w:u w:val="single"/>
              </w:rPr>
              <w:t>Benutzung von Gegenständen</w:t>
            </w:r>
            <w:r w:rsidRPr="00CE6D28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CE6D28">
              <w:rPr>
                <w:rFonts w:ascii="Arial" w:hAnsi="Arial" w:cs="Arial"/>
                <w:sz w:val="20"/>
                <w:szCs w:val="20"/>
              </w:rPr>
              <w:t>Es werden keine Gegenstände zwischen Personen entgegengenommen und weitergereicht und Kontaktflächen nach Möglichkeit verhindert</w:t>
            </w:r>
            <w:r w:rsidR="00D02E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1D4A34" w:rsidRPr="002405E8" w:rsidRDefault="001D4A34" w:rsidP="001D4A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3874B8" w:rsidRPr="002405E8" w:rsidRDefault="0038468B" w:rsidP="003874B8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Körbe</w:t>
            </w:r>
            <w:r w:rsidR="003874B8"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für die Kollekte an den </w:t>
            </w:r>
            <w:r w:rsidR="003C47DD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Ausgängen</w:t>
            </w:r>
          </w:p>
          <w:p w:rsidR="003874B8" w:rsidRPr="002405E8" w:rsidRDefault="003874B8" w:rsidP="003874B8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Weihwasserbecken sind leer</w:t>
            </w:r>
          </w:p>
          <w:p w:rsidR="001D4A34" w:rsidRPr="002405E8" w:rsidRDefault="007A4CBC" w:rsidP="003874B8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Gegenstände für Krippenspiele etc. werden personenbezogen verwendet</w:t>
            </w:r>
          </w:p>
        </w:tc>
      </w:tr>
      <w:tr w:rsidR="001D4A34" w:rsidRPr="002405E8" w:rsidTr="00256E19">
        <w:tc>
          <w:tcPr>
            <w:tcW w:w="4762" w:type="dxa"/>
          </w:tcPr>
          <w:p w:rsidR="003874B8" w:rsidRPr="002405E8" w:rsidRDefault="003874B8" w:rsidP="00D82D89">
            <w:pPr>
              <w:tabs>
                <w:tab w:val="left" w:pos="3349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405E8">
              <w:rPr>
                <w:rFonts w:ascii="Arial" w:hAnsi="Arial" w:cs="Arial"/>
                <w:sz w:val="20"/>
                <w:szCs w:val="20"/>
                <w:u w:val="single"/>
              </w:rPr>
              <w:t>Nachverfolgung von Infektionsketten:</w:t>
            </w:r>
            <w:r w:rsidRPr="002405E8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2405E8">
              <w:rPr>
                <w:rFonts w:ascii="Arial" w:hAnsi="Arial" w:cs="Arial"/>
                <w:sz w:val="20"/>
                <w:szCs w:val="20"/>
              </w:rPr>
              <w:t xml:space="preserve">Es wird </w:t>
            </w:r>
            <w:r w:rsidRPr="00BE0B1D">
              <w:rPr>
                <w:rFonts w:ascii="Arial" w:hAnsi="Arial" w:cs="Arial"/>
                <w:sz w:val="20"/>
                <w:szCs w:val="20"/>
              </w:rPr>
              <w:t xml:space="preserve">dokumentiert, welche Personen an dem Gottesdienst teilgenommen haben. </w:t>
            </w:r>
            <w:r w:rsidR="00D82D89" w:rsidRPr="00BE0B1D">
              <w:rPr>
                <w:rFonts w:ascii="Arial" w:hAnsi="Arial" w:cs="Arial"/>
                <w:sz w:val="20"/>
                <w:szCs w:val="20"/>
              </w:rPr>
              <w:t>Gruppen</w:t>
            </w:r>
            <w:r w:rsidR="008A611B">
              <w:rPr>
                <w:rFonts w:ascii="Arial" w:hAnsi="Arial" w:cs="Arial"/>
                <w:sz w:val="20"/>
                <w:szCs w:val="20"/>
              </w:rPr>
              <w:t xml:space="preserve"> von max. 5</w:t>
            </w:r>
            <w:r w:rsidR="00015E4D" w:rsidRPr="00BE0B1D">
              <w:rPr>
                <w:rFonts w:ascii="Arial" w:hAnsi="Arial" w:cs="Arial"/>
                <w:sz w:val="20"/>
                <w:szCs w:val="20"/>
              </w:rPr>
              <w:t xml:space="preserve"> Personen aus bis zu 2 Hausständen, die beieinandersitzen</w:t>
            </w:r>
            <w:r w:rsidR="00D82D89" w:rsidRPr="00BE0B1D">
              <w:rPr>
                <w:rFonts w:ascii="Arial" w:hAnsi="Arial" w:cs="Arial"/>
                <w:sz w:val="20"/>
                <w:szCs w:val="20"/>
              </w:rPr>
              <w:t>, sind als solche</w:t>
            </w:r>
            <w:r w:rsidR="00015E4D" w:rsidRPr="00BE0B1D">
              <w:rPr>
                <w:rFonts w:ascii="Arial" w:hAnsi="Arial" w:cs="Arial"/>
                <w:sz w:val="20"/>
                <w:szCs w:val="20"/>
              </w:rPr>
              <w:t xml:space="preserve"> in der Dokumentation kenntlich gemacht. </w:t>
            </w:r>
            <w:r w:rsidRPr="00BE0B1D">
              <w:rPr>
                <w:rFonts w:ascii="Arial" w:hAnsi="Arial" w:cs="Arial"/>
                <w:sz w:val="20"/>
                <w:szCs w:val="20"/>
              </w:rPr>
              <w:t>Die Dokumentation wird unter Beachtung der Datenschutzbestimmungen geführt und nach Ablauf von einem Monat nach der Veranstaltung vernichtet (s. Vorlage auf Bistums-Website)</w:t>
            </w:r>
            <w:r w:rsidR="00D02E37" w:rsidRPr="00BE0B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center"/>
          </w:tcPr>
          <w:p w:rsidR="001D4A34" w:rsidRPr="002405E8" w:rsidRDefault="001D4A34" w:rsidP="001D4A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3874B8" w:rsidRPr="00711573" w:rsidRDefault="00711573" w:rsidP="00711573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Kontaktdaten werden im Rahmen der Voranmeldung erfasst, </w:t>
            </w:r>
            <w:r w:rsidRPr="00711573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Abgleich der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Angemeldeten Personen beim Einlass durch Ordnerdienste</w:t>
            </w:r>
          </w:p>
          <w:p w:rsidR="001D4A34" w:rsidRDefault="00711573" w:rsidP="00711573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Bereitstellung </w:t>
            </w:r>
            <w:r w:rsidR="003874B8"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von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vorgefertigten Kontaktblättern, die im Vorfeld von den Gläubigen ausgefüllt und am Eingang abgegeben werden, </w:t>
            </w:r>
            <w:r w:rsidR="00D02E3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um Schlangenbildung zu vermeide</w:t>
            </w:r>
            <w:r w:rsidR="003874B8" w:rsidRPr="002405E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n</w:t>
            </w:r>
            <w:r w:rsidR="00D02E3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:rsidR="00BE0B1D" w:rsidRPr="002405E8" w:rsidRDefault="00BE0B1D" w:rsidP="00711573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Haben Personen keinen Kontaktzettel dabei, liegen Vorlagen an Bistrotischen bereit, in ausreichendem Abstand zum Eingangsbereich. </w:t>
            </w:r>
          </w:p>
        </w:tc>
      </w:tr>
      <w:tr w:rsidR="00D02E37" w:rsidRPr="002405E8" w:rsidTr="00256E19">
        <w:tc>
          <w:tcPr>
            <w:tcW w:w="4762" w:type="dxa"/>
          </w:tcPr>
          <w:p w:rsidR="00D02E37" w:rsidRPr="001860F0" w:rsidRDefault="00D02E37" w:rsidP="001860F0">
            <w:pPr>
              <w:shd w:val="clear" w:color="auto" w:fill="FFFFFF" w:themeFill="background1"/>
              <w:tabs>
                <w:tab w:val="left" w:pos="3349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60F0">
              <w:rPr>
                <w:rFonts w:ascii="Arial" w:hAnsi="Arial" w:cs="Arial"/>
                <w:sz w:val="20"/>
                <w:szCs w:val="20"/>
                <w:u w:val="single"/>
              </w:rPr>
              <w:t>Musikalische Gestaltung:</w:t>
            </w:r>
          </w:p>
          <w:p w:rsidR="00D02E37" w:rsidRPr="007D5F0E" w:rsidRDefault="001860F0" w:rsidP="001860F0">
            <w:pPr>
              <w:tabs>
                <w:tab w:val="left" w:pos="3349"/>
              </w:tabs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E61A9">
              <w:rPr>
                <w:rFonts w:ascii="Arial" w:hAnsi="Arial" w:cs="Arial"/>
                <w:sz w:val="20"/>
                <w:szCs w:val="20"/>
              </w:rPr>
              <w:t>Der Gottesdienst wird durch bis zu 4 Sänger/innen sowie Instrumentalisten ohne erhöhten Aerosolausstoß mitgestalten. Blasinstrumente sind grundsätzlich nicht erlaubt.</w:t>
            </w:r>
          </w:p>
        </w:tc>
        <w:tc>
          <w:tcPr>
            <w:tcW w:w="680" w:type="dxa"/>
            <w:vAlign w:val="center"/>
          </w:tcPr>
          <w:p w:rsidR="00D02E37" w:rsidRPr="002405E8" w:rsidRDefault="00D02E37" w:rsidP="001D4A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D02E37" w:rsidRPr="00391DD1" w:rsidRDefault="00E85B3D" w:rsidP="007D5F0E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Mindestabstände </w:t>
            </w:r>
            <w:r w:rsidR="007D5F0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werden im </w:t>
            </w:r>
            <w:r w:rsidR="00C95DC9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Vorfeld</w:t>
            </w:r>
            <w:r w:rsidR="007D5F0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ausgemessen und die Standorte der Musiker markiert</w:t>
            </w:r>
          </w:p>
        </w:tc>
      </w:tr>
      <w:tr w:rsidR="001D4A34" w:rsidRPr="002405E8" w:rsidTr="003C47DD">
        <w:tc>
          <w:tcPr>
            <w:tcW w:w="4762" w:type="dxa"/>
            <w:shd w:val="clear" w:color="auto" w:fill="FFFFFF" w:themeFill="background1"/>
          </w:tcPr>
          <w:p w:rsidR="001D4A34" w:rsidRPr="003C47DD" w:rsidRDefault="004A4263" w:rsidP="001D4A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47DD">
              <w:rPr>
                <w:rFonts w:ascii="Arial" w:hAnsi="Arial" w:cs="Arial"/>
                <w:sz w:val="20"/>
                <w:szCs w:val="20"/>
                <w:u w:val="single"/>
              </w:rPr>
              <w:t>Liturgie:</w:t>
            </w:r>
          </w:p>
          <w:p w:rsidR="004A4263" w:rsidRPr="00254A01" w:rsidRDefault="00254A01" w:rsidP="00254A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Feier der Liturgie erfolgt nach den Vorgaben der „Anordnung zur Feier der Liturgie“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1D4A34" w:rsidRPr="003C47DD" w:rsidRDefault="001D4A34" w:rsidP="001D4A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auto"/>
          </w:tcPr>
          <w:p w:rsidR="00254A01" w:rsidRDefault="00254A01" w:rsidP="00254A01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Verweis auf das vorliegende Hygienekonzept für G</w:t>
            </w:r>
            <w:r w:rsidR="00B57BE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ottesdienste</w:t>
            </w:r>
            <w:r w:rsidR="007D5F0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57BE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der Pfarrei</w:t>
            </w:r>
          </w:p>
          <w:p w:rsidR="00254A01" w:rsidRDefault="00254A01" w:rsidP="00254A01">
            <w:pPr>
              <w:pStyle w:val="Listenabsatz"/>
              <w:numPr>
                <w:ilvl w:val="1"/>
                <w:numId w:val="23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Kritische Prüfung unter den vorliegenden Rahmenbedingungen</w:t>
            </w:r>
          </w:p>
          <w:p w:rsidR="00254A01" w:rsidRPr="00254A01" w:rsidRDefault="00254A01" w:rsidP="00254A01">
            <w:pPr>
              <w:pStyle w:val="Listenabsatz"/>
              <w:numPr>
                <w:ilvl w:val="1"/>
                <w:numId w:val="23"/>
              </w:num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Ggf. Überführung an diese Stelle und Anpassung, wenn erforderlich</w:t>
            </w:r>
          </w:p>
        </w:tc>
      </w:tr>
    </w:tbl>
    <w:p w:rsidR="00A42277" w:rsidRPr="002405E8" w:rsidRDefault="00A42277" w:rsidP="00532DCB">
      <w:pPr>
        <w:rPr>
          <w:sz w:val="20"/>
          <w:szCs w:val="20"/>
        </w:rPr>
      </w:pPr>
    </w:p>
    <w:sectPr w:rsidR="00A42277" w:rsidRPr="002405E8" w:rsidSect="00006A2C">
      <w:headerReference w:type="default" r:id="rId8"/>
      <w:footerReference w:type="default" r:id="rId9"/>
      <w:pgSz w:w="11906" w:h="16838"/>
      <w:pgMar w:top="1440" w:right="1080" w:bottom="1440" w:left="108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97" w:rsidRDefault="001A4097" w:rsidP="008B61B3">
      <w:r>
        <w:separator/>
      </w:r>
    </w:p>
  </w:endnote>
  <w:endnote w:type="continuationSeparator" w:id="0">
    <w:p w:rsidR="001A4097" w:rsidRDefault="001A4097" w:rsidP="008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97" w:rsidRPr="005105AF" w:rsidRDefault="001A4097" w:rsidP="000C563B">
    <w:pPr>
      <w:pStyle w:val="Fuzeile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Stabsstelle </w:t>
    </w:r>
    <w:proofErr w:type="spellStart"/>
    <w:r>
      <w:rPr>
        <w:rFonts w:ascii="Arial" w:hAnsi="Arial" w:cs="Arial"/>
        <w:sz w:val="22"/>
        <w:szCs w:val="22"/>
      </w:rPr>
      <w:t>AuG</w:t>
    </w:r>
    <w:proofErr w:type="spellEnd"/>
    <w:r w:rsidRPr="005105AF">
      <w:rPr>
        <w:rFonts w:ascii="Arial" w:hAnsi="Arial" w:cs="Arial"/>
        <w:sz w:val="22"/>
        <w:szCs w:val="22"/>
      </w:rPr>
      <w:ptab w:relativeTo="margin" w:alignment="center" w:leader="none"/>
    </w:r>
    <w:r w:rsidR="000C563B">
      <w:rPr>
        <w:rFonts w:ascii="Arial" w:hAnsi="Arial" w:cs="Arial"/>
        <w:sz w:val="22"/>
        <w:szCs w:val="22"/>
      </w:rPr>
      <w:t xml:space="preserve">Version: </w:t>
    </w:r>
    <w:r w:rsidR="007D5F0E">
      <w:rPr>
        <w:rFonts w:ascii="Arial" w:hAnsi="Arial" w:cs="Arial"/>
        <w:sz w:val="22"/>
        <w:szCs w:val="22"/>
      </w:rPr>
      <w:t>202</w:t>
    </w:r>
    <w:r w:rsidR="006E61A9">
      <w:rPr>
        <w:rFonts w:ascii="Arial" w:hAnsi="Arial" w:cs="Arial"/>
        <w:sz w:val="22"/>
        <w:szCs w:val="22"/>
      </w:rPr>
      <w:t>1</w:t>
    </w:r>
    <w:r w:rsidR="007D5F0E">
      <w:rPr>
        <w:rFonts w:ascii="Arial" w:hAnsi="Arial" w:cs="Arial"/>
        <w:sz w:val="22"/>
        <w:szCs w:val="22"/>
      </w:rPr>
      <w:t>-</w:t>
    </w:r>
    <w:r w:rsidR="006E61A9">
      <w:rPr>
        <w:rFonts w:ascii="Arial" w:hAnsi="Arial" w:cs="Arial"/>
        <w:sz w:val="22"/>
        <w:szCs w:val="22"/>
      </w:rPr>
      <w:t>01</w:t>
    </w:r>
    <w:r w:rsidR="007D5F0E">
      <w:rPr>
        <w:rFonts w:ascii="Arial" w:hAnsi="Arial" w:cs="Arial"/>
        <w:sz w:val="22"/>
        <w:szCs w:val="22"/>
      </w:rPr>
      <w:t>-1</w:t>
    </w:r>
    <w:r w:rsidR="006E61A9">
      <w:rPr>
        <w:rFonts w:ascii="Arial" w:hAnsi="Arial" w:cs="Arial"/>
        <w:sz w:val="22"/>
        <w:szCs w:val="22"/>
      </w:rPr>
      <w:t>5</w:t>
    </w:r>
    <w:r w:rsidR="000C563B">
      <w:rPr>
        <w:rFonts w:ascii="Arial" w:hAnsi="Arial" w:cs="Arial"/>
        <w:sz w:val="22"/>
        <w:szCs w:val="22"/>
      </w:rPr>
      <w:tab/>
      <w:t xml:space="preserve">  </w:t>
    </w:r>
    <w:r w:rsidR="00B83A1A">
      <w:rPr>
        <w:rFonts w:ascii="Arial" w:hAnsi="Arial" w:cs="Arial"/>
        <w:sz w:val="22"/>
        <w:szCs w:val="22"/>
      </w:rPr>
      <w:t xml:space="preserve">      </w:t>
    </w:r>
    <w:r w:rsidR="000C563B">
      <w:rPr>
        <w:rFonts w:ascii="Arial" w:hAnsi="Arial" w:cs="Arial"/>
        <w:sz w:val="22"/>
        <w:szCs w:val="22"/>
      </w:rPr>
      <w:t xml:space="preserve">  </w:t>
    </w:r>
    <w:r w:rsidRPr="005105AF">
      <w:rPr>
        <w:rFonts w:ascii="Arial" w:hAnsi="Arial" w:cs="Arial"/>
        <w:sz w:val="22"/>
        <w:szCs w:val="22"/>
      </w:rPr>
      <w:t xml:space="preserve">Seite </w:t>
    </w:r>
    <w:r w:rsidRPr="005105AF">
      <w:rPr>
        <w:rFonts w:ascii="Arial" w:hAnsi="Arial" w:cs="Arial"/>
        <w:sz w:val="22"/>
        <w:szCs w:val="22"/>
      </w:rPr>
      <w:fldChar w:fldCharType="begin"/>
    </w:r>
    <w:r w:rsidRPr="005105AF">
      <w:rPr>
        <w:rFonts w:ascii="Arial" w:hAnsi="Arial" w:cs="Arial"/>
        <w:sz w:val="22"/>
        <w:szCs w:val="22"/>
      </w:rPr>
      <w:instrText xml:space="preserve"> PAGE  \* Arabic  \* MERGEFORMAT </w:instrText>
    </w:r>
    <w:r w:rsidRPr="005105AF">
      <w:rPr>
        <w:rFonts w:ascii="Arial" w:hAnsi="Arial" w:cs="Arial"/>
        <w:sz w:val="22"/>
        <w:szCs w:val="22"/>
      </w:rPr>
      <w:fldChar w:fldCharType="separate"/>
    </w:r>
    <w:r w:rsidR="00603E5E">
      <w:rPr>
        <w:rFonts w:ascii="Arial" w:hAnsi="Arial" w:cs="Arial"/>
        <w:noProof/>
        <w:sz w:val="22"/>
        <w:szCs w:val="22"/>
      </w:rPr>
      <w:t>3</w:t>
    </w:r>
    <w:r w:rsidRPr="005105AF">
      <w:rPr>
        <w:rFonts w:ascii="Arial" w:hAnsi="Arial" w:cs="Arial"/>
        <w:sz w:val="22"/>
        <w:szCs w:val="22"/>
      </w:rPr>
      <w:fldChar w:fldCharType="end"/>
    </w:r>
    <w:r w:rsidRPr="005105AF">
      <w:rPr>
        <w:rFonts w:ascii="Arial" w:hAnsi="Arial" w:cs="Arial"/>
        <w:sz w:val="22"/>
        <w:szCs w:val="22"/>
      </w:rPr>
      <w:t>/</w:t>
    </w:r>
    <w:r w:rsidRPr="005105AF">
      <w:rPr>
        <w:rFonts w:ascii="Arial" w:hAnsi="Arial" w:cs="Arial"/>
        <w:sz w:val="22"/>
        <w:szCs w:val="22"/>
      </w:rPr>
      <w:fldChar w:fldCharType="begin"/>
    </w:r>
    <w:r w:rsidRPr="005105AF">
      <w:rPr>
        <w:rFonts w:ascii="Arial" w:hAnsi="Arial" w:cs="Arial"/>
        <w:sz w:val="22"/>
        <w:szCs w:val="22"/>
      </w:rPr>
      <w:instrText xml:space="preserve"> SECTIONPAGES   \* MERGEFORMAT </w:instrText>
    </w:r>
    <w:r w:rsidRPr="005105AF">
      <w:rPr>
        <w:rFonts w:ascii="Arial" w:hAnsi="Arial" w:cs="Arial"/>
        <w:sz w:val="22"/>
        <w:szCs w:val="22"/>
      </w:rPr>
      <w:fldChar w:fldCharType="separate"/>
    </w:r>
    <w:r w:rsidR="00603E5E">
      <w:rPr>
        <w:rFonts w:ascii="Arial" w:hAnsi="Arial" w:cs="Arial"/>
        <w:noProof/>
        <w:sz w:val="22"/>
        <w:szCs w:val="22"/>
      </w:rPr>
      <w:t>3</w:t>
    </w:r>
    <w:r w:rsidRPr="005105AF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97" w:rsidRDefault="001A4097" w:rsidP="008B61B3">
      <w:r>
        <w:separator/>
      </w:r>
    </w:p>
  </w:footnote>
  <w:footnote w:type="continuationSeparator" w:id="0">
    <w:p w:rsidR="001A4097" w:rsidRDefault="001A4097" w:rsidP="008B61B3">
      <w:r>
        <w:continuationSeparator/>
      </w:r>
    </w:p>
  </w:footnote>
  <w:footnote w:id="1">
    <w:p w:rsidR="002405E8" w:rsidRPr="00001EAE" w:rsidRDefault="002405E8">
      <w:pPr>
        <w:pStyle w:val="Funotentext"/>
        <w:rPr>
          <w:rFonts w:ascii="Arial" w:hAnsi="Arial" w:cs="Arial"/>
          <w:sz w:val="16"/>
          <w:szCs w:val="16"/>
        </w:rPr>
      </w:pPr>
      <w:r w:rsidRPr="00001EAE">
        <w:rPr>
          <w:rStyle w:val="Funotenzeichen"/>
          <w:rFonts w:ascii="Arial" w:hAnsi="Arial" w:cs="Arial"/>
          <w:sz w:val="16"/>
          <w:szCs w:val="16"/>
        </w:rPr>
        <w:footnoteRef/>
      </w:r>
      <w:r w:rsidRPr="00001EAE">
        <w:rPr>
          <w:rFonts w:ascii="Arial" w:hAnsi="Arial" w:cs="Arial"/>
          <w:sz w:val="16"/>
          <w:szCs w:val="16"/>
        </w:rPr>
        <w:t xml:space="preserve"> Es sind Umsetzungsmöglichkeiten in Anlehnung an die Anordnung für Gottesdi</w:t>
      </w:r>
      <w:r w:rsidR="00936485" w:rsidRPr="00001EAE">
        <w:rPr>
          <w:rFonts w:ascii="Arial" w:hAnsi="Arial" w:cs="Arial"/>
          <w:sz w:val="16"/>
          <w:szCs w:val="16"/>
        </w:rPr>
        <w:t>enste des Generalvikars sowie „B</w:t>
      </w:r>
      <w:r w:rsidRPr="00001EAE">
        <w:rPr>
          <w:rFonts w:ascii="Arial" w:hAnsi="Arial" w:cs="Arial"/>
          <w:sz w:val="16"/>
          <w:szCs w:val="16"/>
        </w:rPr>
        <w:t xml:space="preserve">est </w:t>
      </w:r>
      <w:proofErr w:type="spellStart"/>
      <w:r w:rsidR="00936485" w:rsidRPr="00001EAE">
        <w:rPr>
          <w:rFonts w:ascii="Arial" w:hAnsi="Arial" w:cs="Arial"/>
          <w:sz w:val="16"/>
          <w:szCs w:val="16"/>
        </w:rPr>
        <w:t>P</w:t>
      </w:r>
      <w:r w:rsidRPr="00001EAE">
        <w:rPr>
          <w:rFonts w:ascii="Arial" w:hAnsi="Arial" w:cs="Arial"/>
          <w:sz w:val="16"/>
          <w:szCs w:val="16"/>
        </w:rPr>
        <w:t>ractise</w:t>
      </w:r>
      <w:proofErr w:type="spellEnd"/>
      <w:r w:rsidRPr="00001EAE">
        <w:rPr>
          <w:rFonts w:ascii="Arial" w:hAnsi="Arial" w:cs="Arial"/>
          <w:sz w:val="16"/>
          <w:szCs w:val="16"/>
        </w:rPr>
        <w:t>-Beispiele“ aus Gemeinden grau hinterlegt. Die tatsächliche Umsetzung ist durch den Ersteller zu dokumentieren.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3B" w:rsidRDefault="001A4097" w:rsidP="000C563B">
    <w:pPr>
      <w:ind w:left="2124"/>
      <w:rPr>
        <w:rFonts w:ascii="Arial" w:hAnsi="Arial" w:cs="Arial"/>
        <w:b/>
        <w:noProof/>
      </w:rPr>
    </w:pPr>
    <w:r w:rsidRPr="000B147C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D484FE8" wp14:editId="2A2E2EBB">
          <wp:simplePos x="0" y="0"/>
          <wp:positionH relativeFrom="column">
            <wp:posOffset>-19685</wp:posOffset>
          </wp:positionH>
          <wp:positionV relativeFrom="paragraph">
            <wp:posOffset>43018</wp:posOffset>
          </wp:positionV>
          <wp:extent cx="883920" cy="43878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63B">
      <w:rPr>
        <w:rFonts w:ascii="Arial" w:hAnsi="Arial" w:cs="Arial"/>
        <w:b/>
        <w:noProof/>
      </w:rPr>
      <w:t>Coronavirus SARS-CoV-2</w:t>
    </w:r>
    <w:r w:rsidR="000C563B">
      <w:rPr>
        <w:rFonts w:ascii="Arial" w:hAnsi="Arial" w:cs="Arial"/>
        <w:b/>
        <w:noProof/>
      </w:rPr>
      <w:tab/>
    </w:r>
    <w:r w:rsidR="000C563B">
      <w:rPr>
        <w:rFonts w:ascii="Arial" w:hAnsi="Arial" w:cs="Arial"/>
        <w:b/>
        <w:noProof/>
      </w:rPr>
      <w:tab/>
    </w:r>
    <w:r w:rsidR="000C563B">
      <w:rPr>
        <w:rFonts w:ascii="Arial" w:hAnsi="Arial" w:cs="Arial"/>
        <w:b/>
        <w:noProof/>
      </w:rPr>
      <w:tab/>
    </w:r>
    <w:r w:rsidR="000C563B">
      <w:rPr>
        <w:rFonts w:ascii="Arial" w:hAnsi="Arial" w:cs="Arial"/>
        <w:b/>
        <w:noProof/>
      </w:rPr>
      <w:tab/>
    </w:r>
    <w:r w:rsidR="000C563B">
      <w:rPr>
        <w:rFonts w:ascii="Arial" w:hAnsi="Arial" w:cs="Arial"/>
        <w:b/>
        <w:noProof/>
      </w:rPr>
      <w:tab/>
    </w:r>
    <w:r w:rsidR="000C563B">
      <w:rPr>
        <w:rFonts w:ascii="Arial" w:hAnsi="Arial" w:cs="Arial"/>
        <w:b/>
        <w:noProof/>
      </w:rPr>
      <w:tab/>
    </w:r>
  </w:p>
  <w:p w:rsidR="001A4097" w:rsidRPr="000C563B" w:rsidRDefault="000C563B" w:rsidP="000C563B">
    <w:pPr>
      <w:ind w:left="2124"/>
      <w:rPr>
        <w:rFonts w:ascii="Arial" w:hAnsi="Arial" w:cs="Arial"/>
        <w:b/>
        <w:noProof/>
      </w:rPr>
    </w:pPr>
    <w:r>
      <w:rPr>
        <w:rFonts w:ascii="Arial" w:hAnsi="Arial" w:cs="Arial"/>
        <w:b/>
      </w:rPr>
      <w:t>Hygienekonzept/</w:t>
    </w:r>
    <w:r w:rsidRPr="000B147C">
      <w:rPr>
        <w:rFonts w:ascii="Arial" w:hAnsi="Arial" w:cs="Arial"/>
        <w:b/>
      </w:rPr>
      <w:t>Gefährdungsbeurteilung</w:t>
    </w:r>
    <w:r>
      <w:rPr>
        <w:rFonts w:ascii="Arial" w:hAnsi="Arial" w:cs="Arial"/>
        <w:b/>
      </w:rPr>
      <w:t xml:space="preserve"> </w:t>
    </w:r>
    <w:r w:rsidR="0067701C">
      <w:rPr>
        <w:rFonts w:ascii="Arial" w:hAnsi="Arial" w:cs="Arial"/>
        <w:b/>
      </w:rPr>
      <w:br/>
    </w:r>
    <w:r>
      <w:rPr>
        <w:rFonts w:ascii="Arial" w:hAnsi="Arial" w:cs="Arial"/>
        <w:b/>
      </w:rPr>
      <w:t>Gottesdienste</w:t>
    </w:r>
    <w:r w:rsidR="00FD2733">
      <w:rPr>
        <w:rFonts w:ascii="Arial" w:hAnsi="Arial" w:cs="Arial"/>
        <w:b/>
      </w:rPr>
      <w:t xml:space="preserve"> unter freiem Himmel</w:t>
    </w:r>
    <w:r w:rsidR="00FD2733">
      <w:rPr>
        <w:rFonts w:ascii="Arial" w:hAnsi="Arial" w:cs="Arial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C06"/>
    <w:multiLevelType w:val="hybridMultilevel"/>
    <w:tmpl w:val="FFEC8E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8515F"/>
    <w:multiLevelType w:val="hybridMultilevel"/>
    <w:tmpl w:val="DAE03E0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604CC"/>
    <w:multiLevelType w:val="hybridMultilevel"/>
    <w:tmpl w:val="5F82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1CF"/>
    <w:multiLevelType w:val="hybridMultilevel"/>
    <w:tmpl w:val="8160A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3257"/>
    <w:multiLevelType w:val="hybridMultilevel"/>
    <w:tmpl w:val="C8ACF8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21630"/>
    <w:multiLevelType w:val="hybridMultilevel"/>
    <w:tmpl w:val="B98CBD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D21"/>
    <w:multiLevelType w:val="hybridMultilevel"/>
    <w:tmpl w:val="88BAC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A5A50"/>
    <w:multiLevelType w:val="hybridMultilevel"/>
    <w:tmpl w:val="D10412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74EDE"/>
    <w:multiLevelType w:val="hybridMultilevel"/>
    <w:tmpl w:val="DCFE94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812AC"/>
    <w:multiLevelType w:val="hybridMultilevel"/>
    <w:tmpl w:val="6BC6F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B4EEB"/>
    <w:multiLevelType w:val="hybridMultilevel"/>
    <w:tmpl w:val="C8305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E92FF3"/>
    <w:multiLevelType w:val="hybridMultilevel"/>
    <w:tmpl w:val="B98CBD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5474"/>
    <w:multiLevelType w:val="hybridMultilevel"/>
    <w:tmpl w:val="35985F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A43D1"/>
    <w:multiLevelType w:val="hybridMultilevel"/>
    <w:tmpl w:val="D9E265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E96AEB"/>
    <w:multiLevelType w:val="hybridMultilevel"/>
    <w:tmpl w:val="1BB090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E47A0B"/>
    <w:multiLevelType w:val="hybridMultilevel"/>
    <w:tmpl w:val="8D465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10797C"/>
    <w:multiLevelType w:val="hybridMultilevel"/>
    <w:tmpl w:val="A71EA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C7"/>
    <w:multiLevelType w:val="hybridMultilevel"/>
    <w:tmpl w:val="3E5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F39F8"/>
    <w:multiLevelType w:val="hybridMultilevel"/>
    <w:tmpl w:val="5254F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C5440"/>
    <w:multiLevelType w:val="hybridMultilevel"/>
    <w:tmpl w:val="C9322BC2"/>
    <w:lvl w:ilvl="0" w:tplc="8488F6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74102"/>
    <w:multiLevelType w:val="hybridMultilevel"/>
    <w:tmpl w:val="401CC6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73B0D"/>
    <w:multiLevelType w:val="hybridMultilevel"/>
    <w:tmpl w:val="3E9A1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B3904"/>
    <w:multiLevelType w:val="hybridMultilevel"/>
    <w:tmpl w:val="3048B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3964BA"/>
    <w:multiLevelType w:val="hybridMultilevel"/>
    <w:tmpl w:val="20327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1C295C"/>
    <w:multiLevelType w:val="hybridMultilevel"/>
    <w:tmpl w:val="CFDA6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301914"/>
    <w:multiLevelType w:val="hybridMultilevel"/>
    <w:tmpl w:val="91F01C9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E14886"/>
    <w:multiLevelType w:val="hybridMultilevel"/>
    <w:tmpl w:val="FBEAD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D9466C"/>
    <w:multiLevelType w:val="hybridMultilevel"/>
    <w:tmpl w:val="9FF2A4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2C5C81"/>
    <w:multiLevelType w:val="hybridMultilevel"/>
    <w:tmpl w:val="3A6CA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13C79"/>
    <w:multiLevelType w:val="hybridMultilevel"/>
    <w:tmpl w:val="34FE79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24"/>
  </w:num>
  <w:num w:numId="5">
    <w:abstractNumId w:val="25"/>
  </w:num>
  <w:num w:numId="6">
    <w:abstractNumId w:val="22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28"/>
  </w:num>
  <w:num w:numId="12">
    <w:abstractNumId w:val="21"/>
  </w:num>
  <w:num w:numId="13">
    <w:abstractNumId w:val="4"/>
  </w:num>
  <w:num w:numId="14">
    <w:abstractNumId w:val="12"/>
  </w:num>
  <w:num w:numId="15">
    <w:abstractNumId w:val="9"/>
  </w:num>
  <w:num w:numId="16">
    <w:abstractNumId w:val="27"/>
  </w:num>
  <w:num w:numId="17">
    <w:abstractNumId w:val="20"/>
  </w:num>
  <w:num w:numId="18">
    <w:abstractNumId w:val="7"/>
  </w:num>
  <w:num w:numId="19">
    <w:abstractNumId w:val="15"/>
  </w:num>
  <w:num w:numId="20">
    <w:abstractNumId w:val="14"/>
  </w:num>
  <w:num w:numId="21">
    <w:abstractNumId w:val="16"/>
  </w:num>
  <w:num w:numId="22">
    <w:abstractNumId w:val="8"/>
  </w:num>
  <w:num w:numId="23">
    <w:abstractNumId w:val="0"/>
  </w:num>
  <w:num w:numId="24">
    <w:abstractNumId w:val="13"/>
  </w:num>
  <w:num w:numId="25">
    <w:abstractNumId w:val="18"/>
  </w:num>
  <w:num w:numId="26">
    <w:abstractNumId w:val="6"/>
  </w:num>
  <w:num w:numId="27">
    <w:abstractNumId w:val="2"/>
  </w:num>
  <w:num w:numId="28">
    <w:abstractNumId w:val="10"/>
  </w:num>
  <w:num w:numId="29">
    <w:abstractNumId w:val="26"/>
  </w:num>
  <w:num w:numId="30">
    <w:abstractNumId w:val="23"/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08"/>
  <w:autoHyphenation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8"/>
    <w:rsid w:val="00001EAE"/>
    <w:rsid w:val="000069CA"/>
    <w:rsid w:val="00006A27"/>
    <w:rsid w:val="00006A2C"/>
    <w:rsid w:val="00010023"/>
    <w:rsid w:val="000138E0"/>
    <w:rsid w:val="00015A1F"/>
    <w:rsid w:val="00015E1B"/>
    <w:rsid w:val="00015E4D"/>
    <w:rsid w:val="00024335"/>
    <w:rsid w:val="00025EC2"/>
    <w:rsid w:val="00027AF8"/>
    <w:rsid w:val="00034F14"/>
    <w:rsid w:val="00040372"/>
    <w:rsid w:val="00050496"/>
    <w:rsid w:val="00057AAF"/>
    <w:rsid w:val="00065DB0"/>
    <w:rsid w:val="00084F65"/>
    <w:rsid w:val="000859EB"/>
    <w:rsid w:val="00094494"/>
    <w:rsid w:val="000A561A"/>
    <w:rsid w:val="000B147C"/>
    <w:rsid w:val="000C1C32"/>
    <w:rsid w:val="000C1CF3"/>
    <w:rsid w:val="000C563B"/>
    <w:rsid w:val="000D06A9"/>
    <w:rsid w:val="000D5C4A"/>
    <w:rsid w:val="000E59B4"/>
    <w:rsid w:val="00100DD1"/>
    <w:rsid w:val="00104F50"/>
    <w:rsid w:val="001054FF"/>
    <w:rsid w:val="001058AF"/>
    <w:rsid w:val="00105B0E"/>
    <w:rsid w:val="00117627"/>
    <w:rsid w:val="00123767"/>
    <w:rsid w:val="00124DBC"/>
    <w:rsid w:val="00130C43"/>
    <w:rsid w:val="00131FF3"/>
    <w:rsid w:val="00137B08"/>
    <w:rsid w:val="001512C4"/>
    <w:rsid w:val="001518B3"/>
    <w:rsid w:val="0016142F"/>
    <w:rsid w:val="0017534E"/>
    <w:rsid w:val="00175B1E"/>
    <w:rsid w:val="00176FAC"/>
    <w:rsid w:val="001860F0"/>
    <w:rsid w:val="0019223E"/>
    <w:rsid w:val="00194244"/>
    <w:rsid w:val="00194BBC"/>
    <w:rsid w:val="00195006"/>
    <w:rsid w:val="001A4097"/>
    <w:rsid w:val="001A48E2"/>
    <w:rsid w:val="001A4B3D"/>
    <w:rsid w:val="001B37C8"/>
    <w:rsid w:val="001C01C4"/>
    <w:rsid w:val="001D0286"/>
    <w:rsid w:val="001D4A34"/>
    <w:rsid w:val="001E3E82"/>
    <w:rsid w:val="001F0D76"/>
    <w:rsid w:val="001F0F2B"/>
    <w:rsid w:val="002020FF"/>
    <w:rsid w:val="002043EA"/>
    <w:rsid w:val="002053C0"/>
    <w:rsid w:val="00206177"/>
    <w:rsid w:val="002072EA"/>
    <w:rsid w:val="00220FCC"/>
    <w:rsid w:val="00226419"/>
    <w:rsid w:val="0023253F"/>
    <w:rsid w:val="0023409E"/>
    <w:rsid w:val="00235916"/>
    <w:rsid w:val="002405E8"/>
    <w:rsid w:val="00254A01"/>
    <w:rsid w:val="00256E19"/>
    <w:rsid w:val="00257528"/>
    <w:rsid w:val="0026346B"/>
    <w:rsid w:val="00263BB6"/>
    <w:rsid w:val="00270A1A"/>
    <w:rsid w:val="00275659"/>
    <w:rsid w:val="00277606"/>
    <w:rsid w:val="00280C2D"/>
    <w:rsid w:val="00283E9B"/>
    <w:rsid w:val="002938C7"/>
    <w:rsid w:val="002B1703"/>
    <w:rsid w:val="002B34F5"/>
    <w:rsid w:val="002B77D5"/>
    <w:rsid w:val="002C6B8D"/>
    <w:rsid w:val="002C7797"/>
    <w:rsid w:val="002C7CBD"/>
    <w:rsid w:val="002D66AC"/>
    <w:rsid w:val="002E0F1F"/>
    <w:rsid w:val="002E4E6A"/>
    <w:rsid w:val="003038DD"/>
    <w:rsid w:val="00304F9F"/>
    <w:rsid w:val="003108EB"/>
    <w:rsid w:val="0031487E"/>
    <w:rsid w:val="003158F7"/>
    <w:rsid w:val="00327546"/>
    <w:rsid w:val="003276AD"/>
    <w:rsid w:val="00333439"/>
    <w:rsid w:val="003532B3"/>
    <w:rsid w:val="0037291C"/>
    <w:rsid w:val="00377FB3"/>
    <w:rsid w:val="0038468B"/>
    <w:rsid w:val="003874B8"/>
    <w:rsid w:val="00391AAC"/>
    <w:rsid w:val="00391DD1"/>
    <w:rsid w:val="00393452"/>
    <w:rsid w:val="003A08C3"/>
    <w:rsid w:val="003C1BF7"/>
    <w:rsid w:val="003C2A12"/>
    <w:rsid w:val="003C47DD"/>
    <w:rsid w:val="003D76BF"/>
    <w:rsid w:val="003D7853"/>
    <w:rsid w:val="003E18FC"/>
    <w:rsid w:val="00400C57"/>
    <w:rsid w:val="00405273"/>
    <w:rsid w:val="00420996"/>
    <w:rsid w:val="0042724A"/>
    <w:rsid w:val="00430C9D"/>
    <w:rsid w:val="00440F1B"/>
    <w:rsid w:val="00443211"/>
    <w:rsid w:val="004552A8"/>
    <w:rsid w:val="00463B90"/>
    <w:rsid w:val="004742F7"/>
    <w:rsid w:val="00481AE2"/>
    <w:rsid w:val="00484ED5"/>
    <w:rsid w:val="004864D1"/>
    <w:rsid w:val="00486F69"/>
    <w:rsid w:val="004956C4"/>
    <w:rsid w:val="004A1370"/>
    <w:rsid w:val="004A2907"/>
    <w:rsid w:val="004A4263"/>
    <w:rsid w:val="004A57E8"/>
    <w:rsid w:val="004B17DE"/>
    <w:rsid w:val="004B41B1"/>
    <w:rsid w:val="004B590D"/>
    <w:rsid w:val="004D4393"/>
    <w:rsid w:val="004D43ED"/>
    <w:rsid w:val="004D5F83"/>
    <w:rsid w:val="004E0E0E"/>
    <w:rsid w:val="004E488F"/>
    <w:rsid w:val="004E6B4C"/>
    <w:rsid w:val="004F4501"/>
    <w:rsid w:val="00502E66"/>
    <w:rsid w:val="005105AF"/>
    <w:rsid w:val="00515D34"/>
    <w:rsid w:val="0051687E"/>
    <w:rsid w:val="00522D51"/>
    <w:rsid w:val="00530E49"/>
    <w:rsid w:val="00532DCB"/>
    <w:rsid w:val="005361F5"/>
    <w:rsid w:val="005449DA"/>
    <w:rsid w:val="0054530F"/>
    <w:rsid w:val="0055548D"/>
    <w:rsid w:val="005621E4"/>
    <w:rsid w:val="00564E04"/>
    <w:rsid w:val="00567008"/>
    <w:rsid w:val="00572CD2"/>
    <w:rsid w:val="005817A3"/>
    <w:rsid w:val="00586352"/>
    <w:rsid w:val="00590EE1"/>
    <w:rsid w:val="00597F34"/>
    <w:rsid w:val="005C0418"/>
    <w:rsid w:val="005C3C7B"/>
    <w:rsid w:val="005C4C1F"/>
    <w:rsid w:val="005D2318"/>
    <w:rsid w:val="005E183A"/>
    <w:rsid w:val="005E24B1"/>
    <w:rsid w:val="005F4E5F"/>
    <w:rsid w:val="006001B4"/>
    <w:rsid w:val="00603E5E"/>
    <w:rsid w:val="006124AE"/>
    <w:rsid w:val="006173EB"/>
    <w:rsid w:val="006245AD"/>
    <w:rsid w:val="0063314E"/>
    <w:rsid w:val="00635612"/>
    <w:rsid w:val="00641EF6"/>
    <w:rsid w:val="006439A7"/>
    <w:rsid w:val="0065243A"/>
    <w:rsid w:val="006616D7"/>
    <w:rsid w:val="006641EF"/>
    <w:rsid w:val="0067701C"/>
    <w:rsid w:val="006945BF"/>
    <w:rsid w:val="00697A93"/>
    <w:rsid w:val="006A5B15"/>
    <w:rsid w:val="006A609A"/>
    <w:rsid w:val="006D4853"/>
    <w:rsid w:val="006E05CF"/>
    <w:rsid w:val="006E34E3"/>
    <w:rsid w:val="006E61A9"/>
    <w:rsid w:val="00701A56"/>
    <w:rsid w:val="00706441"/>
    <w:rsid w:val="00711573"/>
    <w:rsid w:val="0071175B"/>
    <w:rsid w:val="007147C7"/>
    <w:rsid w:val="00715306"/>
    <w:rsid w:val="00731619"/>
    <w:rsid w:val="00733407"/>
    <w:rsid w:val="00734808"/>
    <w:rsid w:val="00734C90"/>
    <w:rsid w:val="00750B2B"/>
    <w:rsid w:val="007648FC"/>
    <w:rsid w:val="0077612B"/>
    <w:rsid w:val="00777C03"/>
    <w:rsid w:val="00780904"/>
    <w:rsid w:val="00783842"/>
    <w:rsid w:val="00796969"/>
    <w:rsid w:val="00797350"/>
    <w:rsid w:val="007A22D0"/>
    <w:rsid w:val="007A4183"/>
    <w:rsid w:val="007A4CBC"/>
    <w:rsid w:val="007A5BC2"/>
    <w:rsid w:val="007B3F16"/>
    <w:rsid w:val="007B5156"/>
    <w:rsid w:val="007C4B5E"/>
    <w:rsid w:val="007D5F0E"/>
    <w:rsid w:val="007D76CA"/>
    <w:rsid w:val="007E1694"/>
    <w:rsid w:val="00807969"/>
    <w:rsid w:val="0081153D"/>
    <w:rsid w:val="008215C7"/>
    <w:rsid w:val="00823A21"/>
    <w:rsid w:val="0082648B"/>
    <w:rsid w:val="00830BEE"/>
    <w:rsid w:val="00843FE8"/>
    <w:rsid w:val="00846C07"/>
    <w:rsid w:val="0084760C"/>
    <w:rsid w:val="008565BA"/>
    <w:rsid w:val="00872A3B"/>
    <w:rsid w:val="00876176"/>
    <w:rsid w:val="0087785B"/>
    <w:rsid w:val="0088499B"/>
    <w:rsid w:val="0089315F"/>
    <w:rsid w:val="00895665"/>
    <w:rsid w:val="00896C8E"/>
    <w:rsid w:val="00896F04"/>
    <w:rsid w:val="008A611B"/>
    <w:rsid w:val="008A7B91"/>
    <w:rsid w:val="008B61B3"/>
    <w:rsid w:val="008D09A3"/>
    <w:rsid w:val="008D62BC"/>
    <w:rsid w:val="008E072D"/>
    <w:rsid w:val="008E7259"/>
    <w:rsid w:val="008F0F07"/>
    <w:rsid w:val="008F569A"/>
    <w:rsid w:val="008F59A6"/>
    <w:rsid w:val="00903098"/>
    <w:rsid w:val="00906167"/>
    <w:rsid w:val="009114B8"/>
    <w:rsid w:val="00920EFF"/>
    <w:rsid w:val="009322DA"/>
    <w:rsid w:val="00934AB3"/>
    <w:rsid w:val="00936485"/>
    <w:rsid w:val="009406F3"/>
    <w:rsid w:val="00941D5E"/>
    <w:rsid w:val="00944027"/>
    <w:rsid w:val="0094544B"/>
    <w:rsid w:val="00952C22"/>
    <w:rsid w:val="00956074"/>
    <w:rsid w:val="009575C1"/>
    <w:rsid w:val="009624E7"/>
    <w:rsid w:val="00971C7C"/>
    <w:rsid w:val="00974B9C"/>
    <w:rsid w:val="009871DF"/>
    <w:rsid w:val="00991A10"/>
    <w:rsid w:val="00991F27"/>
    <w:rsid w:val="00993594"/>
    <w:rsid w:val="00993DFD"/>
    <w:rsid w:val="009A6F14"/>
    <w:rsid w:val="009A7CF1"/>
    <w:rsid w:val="009B03A3"/>
    <w:rsid w:val="009B15CD"/>
    <w:rsid w:val="009B15F4"/>
    <w:rsid w:val="009B4BDC"/>
    <w:rsid w:val="009B6759"/>
    <w:rsid w:val="009C0AEF"/>
    <w:rsid w:val="009C63A2"/>
    <w:rsid w:val="009D29C2"/>
    <w:rsid w:val="009D4BD2"/>
    <w:rsid w:val="009D72F5"/>
    <w:rsid w:val="009E5D9D"/>
    <w:rsid w:val="009F3D25"/>
    <w:rsid w:val="009F44C4"/>
    <w:rsid w:val="00A0102C"/>
    <w:rsid w:val="00A108B2"/>
    <w:rsid w:val="00A1107D"/>
    <w:rsid w:val="00A1413C"/>
    <w:rsid w:val="00A21067"/>
    <w:rsid w:val="00A246FB"/>
    <w:rsid w:val="00A27CB4"/>
    <w:rsid w:val="00A305FD"/>
    <w:rsid w:val="00A314D4"/>
    <w:rsid w:val="00A32675"/>
    <w:rsid w:val="00A33E00"/>
    <w:rsid w:val="00A355F1"/>
    <w:rsid w:val="00A37EA4"/>
    <w:rsid w:val="00A42277"/>
    <w:rsid w:val="00A44AE9"/>
    <w:rsid w:val="00A4557F"/>
    <w:rsid w:val="00A52875"/>
    <w:rsid w:val="00A66B70"/>
    <w:rsid w:val="00A704AC"/>
    <w:rsid w:val="00A70AEC"/>
    <w:rsid w:val="00A95AB5"/>
    <w:rsid w:val="00AA3E27"/>
    <w:rsid w:val="00AA3F25"/>
    <w:rsid w:val="00AA44D6"/>
    <w:rsid w:val="00AA5943"/>
    <w:rsid w:val="00AA74CE"/>
    <w:rsid w:val="00AB2DF4"/>
    <w:rsid w:val="00AD6882"/>
    <w:rsid w:val="00AE55C5"/>
    <w:rsid w:val="00AE6F9B"/>
    <w:rsid w:val="00AF0618"/>
    <w:rsid w:val="00B002EF"/>
    <w:rsid w:val="00B13E69"/>
    <w:rsid w:val="00B21527"/>
    <w:rsid w:val="00B3039D"/>
    <w:rsid w:val="00B32E1D"/>
    <w:rsid w:val="00B4560F"/>
    <w:rsid w:val="00B45B6B"/>
    <w:rsid w:val="00B46A0A"/>
    <w:rsid w:val="00B46E83"/>
    <w:rsid w:val="00B57BE2"/>
    <w:rsid w:val="00B73D31"/>
    <w:rsid w:val="00B775A6"/>
    <w:rsid w:val="00B8132C"/>
    <w:rsid w:val="00B83A1A"/>
    <w:rsid w:val="00B855B7"/>
    <w:rsid w:val="00B9299B"/>
    <w:rsid w:val="00B93FD5"/>
    <w:rsid w:val="00BB083B"/>
    <w:rsid w:val="00BC1C82"/>
    <w:rsid w:val="00BC7AF1"/>
    <w:rsid w:val="00BD1C9F"/>
    <w:rsid w:val="00BD25B7"/>
    <w:rsid w:val="00BE0B1D"/>
    <w:rsid w:val="00BE7CF2"/>
    <w:rsid w:val="00C00DD0"/>
    <w:rsid w:val="00C02CC0"/>
    <w:rsid w:val="00C061AE"/>
    <w:rsid w:val="00C12845"/>
    <w:rsid w:val="00C17A46"/>
    <w:rsid w:val="00C21505"/>
    <w:rsid w:val="00C23F8F"/>
    <w:rsid w:val="00C25E5C"/>
    <w:rsid w:val="00C40089"/>
    <w:rsid w:val="00C6230A"/>
    <w:rsid w:val="00C6336D"/>
    <w:rsid w:val="00C865FE"/>
    <w:rsid w:val="00C95DC9"/>
    <w:rsid w:val="00CA4453"/>
    <w:rsid w:val="00CB5F3C"/>
    <w:rsid w:val="00CC6C07"/>
    <w:rsid w:val="00CC6F42"/>
    <w:rsid w:val="00CD22B2"/>
    <w:rsid w:val="00CD475E"/>
    <w:rsid w:val="00CD66A6"/>
    <w:rsid w:val="00CE271E"/>
    <w:rsid w:val="00CE369C"/>
    <w:rsid w:val="00CE6D28"/>
    <w:rsid w:val="00CF1A62"/>
    <w:rsid w:val="00D02E37"/>
    <w:rsid w:val="00D139E9"/>
    <w:rsid w:val="00D40698"/>
    <w:rsid w:val="00D51781"/>
    <w:rsid w:val="00D54D9A"/>
    <w:rsid w:val="00D61601"/>
    <w:rsid w:val="00D63EF5"/>
    <w:rsid w:val="00D67708"/>
    <w:rsid w:val="00D82D89"/>
    <w:rsid w:val="00D8322E"/>
    <w:rsid w:val="00DA12EE"/>
    <w:rsid w:val="00DA1974"/>
    <w:rsid w:val="00DA53F3"/>
    <w:rsid w:val="00DA75E6"/>
    <w:rsid w:val="00DB03FF"/>
    <w:rsid w:val="00DB0F10"/>
    <w:rsid w:val="00DB6374"/>
    <w:rsid w:val="00DC18D9"/>
    <w:rsid w:val="00DC2751"/>
    <w:rsid w:val="00DC75BA"/>
    <w:rsid w:val="00DD6312"/>
    <w:rsid w:val="00DE0D2D"/>
    <w:rsid w:val="00DE55F1"/>
    <w:rsid w:val="00DE6938"/>
    <w:rsid w:val="00DF0BA8"/>
    <w:rsid w:val="00E03798"/>
    <w:rsid w:val="00E241D5"/>
    <w:rsid w:val="00E3299F"/>
    <w:rsid w:val="00E35FD5"/>
    <w:rsid w:val="00E36020"/>
    <w:rsid w:val="00E439B3"/>
    <w:rsid w:val="00E44F2E"/>
    <w:rsid w:val="00E452E0"/>
    <w:rsid w:val="00E46016"/>
    <w:rsid w:val="00E4601B"/>
    <w:rsid w:val="00E54AB4"/>
    <w:rsid w:val="00E70402"/>
    <w:rsid w:val="00E70F8B"/>
    <w:rsid w:val="00E85B3D"/>
    <w:rsid w:val="00E87863"/>
    <w:rsid w:val="00E90EFE"/>
    <w:rsid w:val="00E9273A"/>
    <w:rsid w:val="00EA2154"/>
    <w:rsid w:val="00EA6969"/>
    <w:rsid w:val="00EB7BAF"/>
    <w:rsid w:val="00EB7D89"/>
    <w:rsid w:val="00ED3FF6"/>
    <w:rsid w:val="00ED67D6"/>
    <w:rsid w:val="00ED7C47"/>
    <w:rsid w:val="00EE7C24"/>
    <w:rsid w:val="00EF0F99"/>
    <w:rsid w:val="00F025CC"/>
    <w:rsid w:val="00F061D9"/>
    <w:rsid w:val="00F13068"/>
    <w:rsid w:val="00F55A27"/>
    <w:rsid w:val="00F70C0C"/>
    <w:rsid w:val="00F71E36"/>
    <w:rsid w:val="00F726BC"/>
    <w:rsid w:val="00F7332B"/>
    <w:rsid w:val="00F736C9"/>
    <w:rsid w:val="00F82C96"/>
    <w:rsid w:val="00F93D30"/>
    <w:rsid w:val="00FA2441"/>
    <w:rsid w:val="00FB1364"/>
    <w:rsid w:val="00FB28DB"/>
    <w:rsid w:val="00FB7D06"/>
    <w:rsid w:val="00FC0903"/>
    <w:rsid w:val="00FD2532"/>
    <w:rsid w:val="00FD2733"/>
    <w:rsid w:val="00FD37A7"/>
    <w:rsid w:val="00FF4187"/>
    <w:rsid w:val="00FF54F7"/>
    <w:rsid w:val="00FF61A4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534C2CC3"/>
  <w15:docId w15:val="{0D0867BF-23D3-4356-8D04-421E015A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4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B61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B61B3"/>
    <w:rPr>
      <w:sz w:val="24"/>
      <w:szCs w:val="24"/>
    </w:rPr>
  </w:style>
  <w:style w:type="table" w:styleId="Tabellenraster">
    <w:name w:val="Table Grid"/>
    <w:basedOn w:val="NormaleTabelle"/>
    <w:uiPriority w:val="59"/>
    <w:rsid w:val="008B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B61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61B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07D"/>
    <w:pPr>
      <w:ind w:left="720"/>
      <w:contextualSpacing/>
    </w:pPr>
  </w:style>
  <w:style w:type="paragraph" w:customStyle="1" w:styleId="Default">
    <w:name w:val="Default"/>
    <w:rsid w:val="00B46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72A3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72A3B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53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534E"/>
  </w:style>
  <w:style w:type="character" w:styleId="Funotenzeichen">
    <w:name w:val="footnote reference"/>
    <w:basedOn w:val="Absatz-Standardschriftart"/>
    <w:uiPriority w:val="99"/>
    <w:semiHidden/>
    <w:unhideWhenUsed/>
    <w:rsid w:val="00175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B3F6-3423-43B0-BA42-EAE5B358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Dieter Herbst</cp:lastModifiedBy>
  <cp:revision>3</cp:revision>
  <cp:lastPrinted>2020-12-11T08:19:00Z</cp:lastPrinted>
  <dcterms:created xsi:type="dcterms:W3CDTF">2021-01-15T09:17:00Z</dcterms:created>
  <dcterms:modified xsi:type="dcterms:W3CDTF">2021-01-15T09:27:00Z</dcterms:modified>
</cp:coreProperties>
</file>