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3AE6D26F" w:rsidR="000B147C" w:rsidRPr="00FA7D30" w:rsidRDefault="00BB6559" w:rsidP="00137B08">
      <w:pPr>
        <w:rPr>
          <w:rFonts w:ascii="Arial" w:hAnsi="Arial" w:cs="Arial"/>
          <w:sz w:val="18"/>
          <w:szCs w:val="18"/>
        </w:rPr>
      </w:pPr>
      <w:r>
        <w:rPr>
          <w:rFonts w:ascii="Arial" w:hAnsi="Arial" w:cs="Arial"/>
          <w:sz w:val="18"/>
          <w:szCs w:val="18"/>
        </w:rPr>
        <w:t xml:space="preserve">  </w:t>
      </w:r>
      <w:r w:rsidR="00A26BB0" w:rsidRPr="008C6649">
        <w:rPr>
          <w:rFonts w:ascii="Arial" w:hAnsi="Arial" w:cs="Arial"/>
          <w:sz w:val="18"/>
          <w:szCs w:val="18"/>
        </w:rPr>
        <w:t xml:space="preserve">Ob </w:t>
      </w:r>
      <w:r w:rsidR="007A24B2" w:rsidRPr="008C6649">
        <w:rPr>
          <w:rFonts w:ascii="Arial" w:hAnsi="Arial" w:cs="Arial"/>
          <w:sz w:val="18"/>
          <w:szCs w:val="18"/>
        </w:rPr>
        <w:t xml:space="preserve">und in welchem Rahmen </w:t>
      </w:r>
      <w:r w:rsidR="00E005B1" w:rsidRPr="008C6649">
        <w:rPr>
          <w:rFonts w:ascii="Arial" w:hAnsi="Arial" w:cs="Arial"/>
          <w:sz w:val="18"/>
          <w:szCs w:val="18"/>
        </w:rPr>
        <w:t xml:space="preserve">Proben, </w:t>
      </w:r>
      <w:r w:rsidR="009D6809" w:rsidRPr="008C6649">
        <w:rPr>
          <w:rFonts w:ascii="Arial" w:hAnsi="Arial" w:cs="Arial"/>
          <w:sz w:val="18"/>
          <w:szCs w:val="18"/>
        </w:rPr>
        <w:t>Aufritte</w:t>
      </w:r>
      <w:r w:rsidR="00F07767" w:rsidRPr="008C6649">
        <w:rPr>
          <w:rFonts w:ascii="Arial" w:hAnsi="Arial" w:cs="Arial"/>
          <w:sz w:val="18"/>
          <w:szCs w:val="18"/>
        </w:rPr>
        <w:t xml:space="preserve"> im Laienbereich</w:t>
      </w:r>
      <w:r w:rsidR="00FA7D30" w:rsidRPr="008C6649">
        <w:rPr>
          <w:rFonts w:ascii="Arial" w:hAnsi="Arial" w:cs="Arial"/>
          <w:sz w:val="18"/>
          <w:szCs w:val="18"/>
        </w:rPr>
        <w:t xml:space="preserve">, </w:t>
      </w:r>
      <w:r w:rsidR="00E005B1" w:rsidRPr="008C6649">
        <w:rPr>
          <w:rFonts w:ascii="Arial" w:hAnsi="Arial" w:cs="Arial"/>
          <w:sz w:val="18"/>
          <w:szCs w:val="18"/>
        </w:rPr>
        <w:t>kirchenmusikalische Ausbildung</w:t>
      </w:r>
      <w:r w:rsidR="00FA7D30" w:rsidRPr="008C6649">
        <w:rPr>
          <w:rFonts w:ascii="Arial" w:hAnsi="Arial" w:cs="Arial"/>
          <w:sz w:val="18"/>
          <w:szCs w:val="18"/>
        </w:rPr>
        <w:t xml:space="preserve"> und musikalische Gottesdienstgestaltung</w:t>
      </w:r>
      <w:r w:rsidR="00A26BB0" w:rsidRPr="008C6649">
        <w:rPr>
          <w:rFonts w:ascii="Arial" w:hAnsi="Arial" w:cs="Arial"/>
          <w:sz w:val="18"/>
          <w:szCs w:val="18"/>
        </w:rPr>
        <w:t xml:space="preserve"> </w:t>
      </w:r>
      <w:r w:rsidR="004A4733" w:rsidRPr="008C6649">
        <w:rPr>
          <w:rFonts w:ascii="Arial" w:hAnsi="Arial" w:cs="Arial"/>
          <w:sz w:val="18"/>
          <w:szCs w:val="18"/>
        </w:rPr>
        <w:t>stattfinden können</w:t>
      </w:r>
      <w:r w:rsidR="000B147C" w:rsidRPr="008C6649">
        <w:rPr>
          <w:rFonts w:ascii="Arial" w:hAnsi="Arial" w:cs="Arial"/>
          <w:sz w:val="18"/>
          <w:szCs w:val="18"/>
        </w:rPr>
        <w:t xml:space="preserve">, hängt maßgeblich davon ab, </w:t>
      </w:r>
      <w:r w:rsidR="007A24B2" w:rsidRPr="008C6649">
        <w:rPr>
          <w:rFonts w:ascii="Arial" w:hAnsi="Arial" w:cs="Arial"/>
          <w:sz w:val="18"/>
          <w:szCs w:val="18"/>
        </w:rPr>
        <w:t>wie</w:t>
      </w:r>
      <w:r w:rsidR="000B147C" w:rsidRPr="008C6649">
        <w:rPr>
          <w:rFonts w:ascii="Arial" w:hAnsi="Arial" w:cs="Arial"/>
          <w:sz w:val="18"/>
          <w:szCs w:val="18"/>
        </w:rPr>
        <w:t xml:space="preserve"> ein </w:t>
      </w:r>
      <w:r w:rsidR="000B147C" w:rsidRPr="008C6649">
        <w:rPr>
          <w:rFonts w:ascii="Arial" w:hAnsi="Arial" w:cs="Arial"/>
          <w:sz w:val="18"/>
          <w:szCs w:val="18"/>
          <w:u w:val="single"/>
        </w:rPr>
        <w:t>An</w:t>
      </w:r>
      <w:r w:rsidR="008D2FE9" w:rsidRPr="008C6649">
        <w:rPr>
          <w:rFonts w:ascii="Arial" w:hAnsi="Arial" w:cs="Arial"/>
          <w:sz w:val="18"/>
          <w:szCs w:val="18"/>
          <w:u w:val="single"/>
        </w:rPr>
        <w:t xml:space="preserve">steckungsrisiko für den </w:t>
      </w:r>
      <w:proofErr w:type="spellStart"/>
      <w:r w:rsidR="008D2FE9" w:rsidRPr="008C6649">
        <w:rPr>
          <w:rFonts w:ascii="Arial" w:hAnsi="Arial" w:cs="Arial"/>
          <w:sz w:val="18"/>
          <w:szCs w:val="18"/>
          <w:u w:val="single"/>
        </w:rPr>
        <w:t>Coronav</w:t>
      </w:r>
      <w:r w:rsidR="000B147C" w:rsidRPr="008C6649">
        <w:rPr>
          <w:rFonts w:ascii="Arial" w:hAnsi="Arial" w:cs="Arial"/>
          <w:sz w:val="18"/>
          <w:szCs w:val="18"/>
          <w:u w:val="single"/>
        </w:rPr>
        <w:t>irus</w:t>
      </w:r>
      <w:proofErr w:type="spellEnd"/>
      <w:r w:rsidR="000B147C" w:rsidRPr="008C6649">
        <w:rPr>
          <w:rFonts w:ascii="Arial" w:hAnsi="Arial" w:cs="Arial"/>
          <w:sz w:val="18"/>
          <w:szCs w:val="18"/>
          <w:u w:val="single"/>
        </w:rPr>
        <w:t xml:space="preserve"> SARS-CoV-2 verhindert, bzw. auf ein vertretbares Maß reduziert</w:t>
      </w:r>
      <w:r w:rsidR="000B147C" w:rsidRPr="008C6649">
        <w:rPr>
          <w:rFonts w:ascii="Arial" w:hAnsi="Arial" w:cs="Arial"/>
          <w:sz w:val="18"/>
          <w:szCs w:val="18"/>
        </w:rPr>
        <w:t xml:space="preserve"> werden kann</w:t>
      </w:r>
      <w:r w:rsidR="001A2BC4" w:rsidRPr="008C6649">
        <w:rPr>
          <w:rFonts w:ascii="Arial" w:hAnsi="Arial" w:cs="Arial"/>
          <w:sz w:val="18"/>
          <w:szCs w:val="18"/>
        </w:rPr>
        <w:t>. Zielführend ist es hierbei, die Anwesenheit infizierter Personen nach Möglichkeiten zu verhindern sowie den Übertragungsweg über</w:t>
      </w:r>
      <w:r w:rsidR="001A2BC4" w:rsidRPr="00FA7D30">
        <w:rPr>
          <w:rFonts w:ascii="Arial" w:hAnsi="Arial" w:cs="Arial"/>
          <w:sz w:val="18"/>
          <w:szCs w:val="18"/>
        </w:rPr>
        <w:t xml:space="preserve"> die Luft und den Übertragungsweg über die Hände durch geeignete Schutzmaßnahmen zu unterbrechen.</w:t>
      </w:r>
    </w:p>
    <w:p w14:paraId="522AC212" w14:textId="77777777" w:rsidR="00522D51" w:rsidRPr="00FA7D30" w:rsidRDefault="00522D51" w:rsidP="00137B08">
      <w:pPr>
        <w:rPr>
          <w:rFonts w:ascii="Arial" w:hAnsi="Arial" w:cs="Arial"/>
          <w:sz w:val="18"/>
          <w:szCs w:val="18"/>
        </w:rPr>
      </w:pPr>
    </w:p>
    <w:p w14:paraId="4D640601" w14:textId="47A2A4E9" w:rsidR="007A24B2" w:rsidRPr="00FA7D30" w:rsidRDefault="007A24B2" w:rsidP="007A24B2">
      <w:pPr>
        <w:rPr>
          <w:rFonts w:ascii="Arial" w:hAnsi="Arial" w:cs="Arial"/>
          <w:sz w:val="18"/>
          <w:szCs w:val="18"/>
        </w:rPr>
      </w:pPr>
      <w:r w:rsidRPr="00FA7D30">
        <w:rPr>
          <w:rFonts w:ascii="Arial" w:hAnsi="Arial" w:cs="Arial"/>
          <w:sz w:val="18"/>
          <w:szCs w:val="18"/>
        </w:rPr>
        <w:t xml:space="preserve">Diese Vorlage dient den Verantwortungsträgern als Planungshilfe, um die </w:t>
      </w:r>
      <w:r w:rsidR="00A329A1" w:rsidRPr="00FA7D30">
        <w:rPr>
          <w:rFonts w:ascii="Arial" w:hAnsi="Arial" w:cs="Arial"/>
          <w:sz w:val="18"/>
          <w:szCs w:val="18"/>
        </w:rPr>
        <w:t>Proben</w:t>
      </w:r>
      <w:r w:rsidR="009D6809" w:rsidRPr="00FA7D30">
        <w:rPr>
          <w:rFonts w:ascii="Arial" w:hAnsi="Arial" w:cs="Arial"/>
          <w:sz w:val="18"/>
          <w:szCs w:val="18"/>
        </w:rPr>
        <w:t>/Auftritte</w:t>
      </w:r>
      <w:r w:rsidR="00E005B1" w:rsidRPr="00FA7D30">
        <w:rPr>
          <w:rFonts w:ascii="Arial" w:hAnsi="Arial" w:cs="Arial"/>
          <w:sz w:val="18"/>
          <w:szCs w:val="18"/>
        </w:rPr>
        <w:t>/kirchenmusikalische Ausbildung</w:t>
      </w:r>
      <w:r w:rsidRPr="00FA7D30">
        <w:rPr>
          <w:rFonts w:ascii="Arial" w:hAnsi="Arial" w:cs="Arial"/>
          <w:sz w:val="18"/>
          <w:szCs w:val="18"/>
        </w:rPr>
        <w:t xml:space="preserve"> hinsichtlich des Ansteckungsrisikos sicher und gesundheitsgerecht zu gestalten. Das Ergebnis dient als Hygienekonzept und ist als Ergänzung zur vorhandenen Gefährdungsbeurteilung anzusehen.</w:t>
      </w:r>
    </w:p>
    <w:p w14:paraId="1147298F" w14:textId="77777777" w:rsidR="00522D51" w:rsidRPr="00FA7D30" w:rsidRDefault="00522D51" w:rsidP="00137B08">
      <w:pPr>
        <w:rPr>
          <w:rFonts w:ascii="Arial" w:hAnsi="Arial" w:cs="Arial"/>
          <w:sz w:val="18"/>
          <w:szCs w:val="18"/>
        </w:rPr>
      </w:pPr>
    </w:p>
    <w:p w14:paraId="72121A94" w14:textId="77777777" w:rsidR="00137B08" w:rsidRPr="00FA7D30" w:rsidRDefault="000B147C" w:rsidP="00137B08">
      <w:pPr>
        <w:rPr>
          <w:rFonts w:ascii="Arial" w:hAnsi="Arial" w:cs="Arial"/>
          <w:sz w:val="18"/>
          <w:szCs w:val="18"/>
        </w:rPr>
      </w:pPr>
      <w:r w:rsidRPr="00FA7D30">
        <w:rPr>
          <w:rFonts w:ascii="Arial" w:hAnsi="Arial" w:cs="Arial"/>
          <w:sz w:val="18"/>
          <w:szCs w:val="18"/>
        </w:rPr>
        <w:t xml:space="preserve">Grundlage für diese Beurteilung stellen die übliche </w:t>
      </w:r>
      <w:r w:rsidR="009D6809" w:rsidRPr="00FA7D30">
        <w:rPr>
          <w:rFonts w:ascii="Arial" w:hAnsi="Arial" w:cs="Arial"/>
          <w:sz w:val="18"/>
          <w:szCs w:val="18"/>
        </w:rPr>
        <w:t>U</w:t>
      </w:r>
      <w:r w:rsidRPr="00FA7D30">
        <w:rPr>
          <w:rFonts w:ascii="Arial" w:hAnsi="Arial" w:cs="Arial"/>
          <w:sz w:val="18"/>
          <w:szCs w:val="18"/>
        </w:rPr>
        <w:t xml:space="preserve">mgebung, </w:t>
      </w:r>
      <w:r w:rsidR="00522D51" w:rsidRPr="00FA7D30">
        <w:rPr>
          <w:rFonts w:ascii="Arial" w:hAnsi="Arial" w:cs="Arial"/>
          <w:sz w:val="18"/>
          <w:szCs w:val="18"/>
        </w:rPr>
        <w:t xml:space="preserve">die </w:t>
      </w:r>
      <w:r w:rsidR="009D6809" w:rsidRPr="00FA7D30">
        <w:rPr>
          <w:rFonts w:ascii="Arial" w:hAnsi="Arial" w:cs="Arial"/>
          <w:sz w:val="18"/>
          <w:szCs w:val="18"/>
        </w:rPr>
        <w:t>O</w:t>
      </w:r>
      <w:r w:rsidR="00522D51" w:rsidRPr="00FA7D30">
        <w:rPr>
          <w:rFonts w:ascii="Arial" w:hAnsi="Arial" w:cs="Arial"/>
          <w:sz w:val="18"/>
          <w:szCs w:val="18"/>
        </w:rPr>
        <w:t>rganisation und die</w:t>
      </w:r>
      <w:r w:rsidRPr="00FA7D30">
        <w:rPr>
          <w:rFonts w:ascii="Arial" w:hAnsi="Arial" w:cs="Arial"/>
          <w:sz w:val="18"/>
          <w:szCs w:val="18"/>
        </w:rPr>
        <w:t xml:space="preserve"> </w:t>
      </w:r>
      <w:r w:rsidR="009D6809" w:rsidRPr="00FA7D30">
        <w:rPr>
          <w:rFonts w:ascii="Arial" w:hAnsi="Arial" w:cs="Arial"/>
          <w:sz w:val="18"/>
          <w:szCs w:val="18"/>
        </w:rPr>
        <w:t>A</w:t>
      </w:r>
      <w:r w:rsidRPr="00FA7D30">
        <w:rPr>
          <w:rFonts w:ascii="Arial" w:hAnsi="Arial" w:cs="Arial"/>
          <w:sz w:val="18"/>
          <w:szCs w:val="18"/>
        </w:rPr>
        <w:t xml:space="preserve">bläufe dar. </w:t>
      </w:r>
      <w:r w:rsidR="00522D51" w:rsidRPr="00FA7D30">
        <w:rPr>
          <w:rFonts w:ascii="Arial" w:hAnsi="Arial" w:cs="Arial"/>
          <w:sz w:val="18"/>
          <w:szCs w:val="18"/>
        </w:rPr>
        <w:t>Auf dieser Grundlage ist wie folgt vorzugehen:</w:t>
      </w:r>
    </w:p>
    <w:p w14:paraId="3B92927B" w14:textId="77777777" w:rsidR="00522D51" w:rsidRPr="00FA7D30" w:rsidRDefault="00522D51" w:rsidP="00137B08">
      <w:pPr>
        <w:rPr>
          <w:rFonts w:ascii="Arial" w:hAnsi="Arial" w:cs="Arial"/>
          <w:sz w:val="18"/>
          <w:szCs w:val="18"/>
        </w:rPr>
      </w:pPr>
    </w:p>
    <w:p w14:paraId="010A5620" w14:textId="77777777" w:rsidR="00522D51" w:rsidRPr="00FA7D30" w:rsidRDefault="00522D51" w:rsidP="00522D51">
      <w:pPr>
        <w:pStyle w:val="Listenabsatz"/>
        <w:numPr>
          <w:ilvl w:val="0"/>
          <w:numId w:val="7"/>
        </w:numPr>
        <w:rPr>
          <w:rFonts w:ascii="Arial" w:hAnsi="Arial" w:cs="Arial"/>
          <w:sz w:val="18"/>
          <w:szCs w:val="18"/>
        </w:rPr>
      </w:pPr>
      <w:r w:rsidRPr="00FA7D30">
        <w:rPr>
          <w:rFonts w:ascii="Arial" w:hAnsi="Arial" w:cs="Arial"/>
          <w:sz w:val="18"/>
          <w:szCs w:val="18"/>
        </w:rPr>
        <w:t xml:space="preserve">Legen </w:t>
      </w:r>
      <w:r w:rsidR="001A01E1" w:rsidRPr="00FA7D30">
        <w:rPr>
          <w:rFonts w:ascii="Arial" w:hAnsi="Arial" w:cs="Arial"/>
          <w:sz w:val="18"/>
          <w:szCs w:val="18"/>
        </w:rPr>
        <w:t>S</w:t>
      </w:r>
      <w:r w:rsidRPr="00FA7D30">
        <w:rPr>
          <w:rFonts w:ascii="Arial" w:hAnsi="Arial" w:cs="Arial"/>
          <w:sz w:val="18"/>
          <w:szCs w:val="18"/>
        </w:rPr>
        <w:t>ie die Betrachtungseinhe</w:t>
      </w:r>
      <w:r w:rsidR="00812827" w:rsidRPr="00FA7D30">
        <w:rPr>
          <w:rFonts w:ascii="Arial" w:hAnsi="Arial" w:cs="Arial"/>
          <w:sz w:val="18"/>
          <w:szCs w:val="18"/>
        </w:rPr>
        <w:t xml:space="preserve">it fest (z.B. Chor, </w:t>
      </w:r>
      <w:r w:rsidR="009D6809" w:rsidRPr="00FA7D30">
        <w:rPr>
          <w:rFonts w:ascii="Arial" w:hAnsi="Arial" w:cs="Arial"/>
          <w:sz w:val="18"/>
          <w:szCs w:val="18"/>
        </w:rPr>
        <w:t xml:space="preserve">Band, </w:t>
      </w:r>
      <w:r w:rsidR="00A329A1" w:rsidRPr="00FA7D30">
        <w:rPr>
          <w:rFonts w:ascii="Arial" w:hAnsi="Arial" w:cs="Arial"/>
          <w:sz w:val="18"/>
          <w:szCs w:val="18"/>
        </w:rPr>
        <w:t xml:space="preserve">Orchester, </w:t>
      </w:r>
      <w:r w:rsidR="009D6809" w:rsidRPr="00FA7D30">
        <w:rPr>
          <w:rFonts w:ascii="Arial" w:hAnsi="Arial" w:cs="Arial"/>
          <w:sz w:val="18"/>
          <w:szCs w:val="18"/>
        </w:rPr>
        <w:t>Ort, Veranstaltung</w:t>
      </w:r>
      <w:r w:rsidR="00812827" w:rsidRPr="00FA7D30">
        <w:rPr>
          <w:rFonts w:ascii="Arial" w:hAnsi="Arial" w:cs="Arial"/>
          <w:sz w:val="18"/>
          <w:szCs w:val="18"/>
        </w:rPr>
        <w:t>)</w:t>
      </w:r>
    </w:p>
    <w:p w14:paraId="0496AA26" w14:textId="77777777" w:rsidR="00522D51" w:rsidRPr="00FA7D30" w:rsidRDefault="001A01E1" w:rsidP="00522D51">
      <w:pPr>
        <w:pStyle w:val="Listenabsatz"/>
        <w:numPr>
          <w:ilvl w:val="0"/>
          <w:numId w:val="7"/>
        </w:numPr>
        <w:rPr>
          <w:rFonts w:ascii="Arial" w:hAnsi="Arial" w:cs="Arial"/>
          <w:sz w:val="18"/>
          <w:szCs w:val="18"/>
        </w:rPr>
      </w:pPr>
      <w:r w:rsidRPr="00FA7D30">
        <w:rPr>
          <w:rFonts w:ascii="Arial" w:hAnsi="Arial" w:cs="Arial"/>
          <w:sz w:val="18"/>
          <w:szCs w:val="18"/>
        </w:rPr>
        <w:t>Überprüfen S</w:t>
      </w:r>
      <w:r w:rsidR="00522D51" w:rsidRPr="00FA7D30">
        <w:rPr>
          <w:rFonts w:ascii="Arial" w:hAnsi="Arial" w:cs="Arial"/>
          <w:sz w:val="18"/>
          <w:szCs w:val="18"/>
        </w:rPr>
        <w:t>ie kritisch</w:t>
      </w:r>
      <w:r w:rsidRPr="00FA7D30">
        <w:rPr>
          <w:rFonts w:ascii="Arial" w:hAnsi="Arial" w:cs="Arial"/>
          <w:sz w:val="18"/>
          <w:szCs w:val="18"/>
        </w:rPr>
        <w:t>, ob</w:t>
      </w:r>
      <w:r w:rsidR="00522D51" w:rsidRPr="00FA7D30">
        <w:rPr>
          <w:rFonts w:ascii="Arial" w:hAnsi="Arial" w:cs="Arial"/>
          <w:sz w:val="18"/>
          <w:szCs w:val="18"/>
        </w:rPr>
        <w:t xml:space="preserve"> die jeweiligen Anforderungen an die Organisation eingehalten werden (JA) oder nicht (NEIN).</w:t>
      </w:r>
      <w:r w:rsidR="008147A0" w:rsidRPr="00FA7D30">
        <w:rPr>
          <w:rFonts w:ascii="Arial" w:hAnsi="Arial" w:cs="Arial"/>
          <w:sz w:val="18"/>
          <w:szCs w:val="18"/>
        </w:rPr>
        <w:t xml:space="preserve"> Ergänzen Sie ggf. Anforderungen, die durch Ihren Landkreis oder Ihre kreisfreie Stadt an Sie gestellt werden.</w:t>
      </w:r>
    </w:p>
    <w:p w14:paraId="230A20D7" w14:textId="77777777" w:rsidR="008147A0" w:rsidRPr="00FA7D30" w:rsidRDefault="008147A0" w:rsidP="008147A0">
      <w:pPr>
        <w:pStyle w:val="Listenabsatz"/>
        <w:numPr>
          <w:ilvl w:val="0"/>
          <w:numId w:val="7"/>
        </w:numPr>
        <w:rPr>
          <w:rFonts w:ascii="Arial" w:hAnsi="Arial" w:cs="Arial"/>
          <w:sz w:val="18"/>
          <w:szCs w:val="18"/>
        </w:rPr>
      </w:pPr>
      <w:r w:rsidRPr="00FA7D30">
        <w:rPr>
          <w:rFonts w:ascii="Arial" w:hAnsi="Arial" w:cs="Arial"/>
          <w:sz w:val="18"/>
          <w:szCs w:val="18"/>
        </w:rPr>
        <w:t>Dokumentieren Sie, wie Sie die Anforderung umsetzen und welche Maßnahmen dafür erforderlich sind.</w:t>
      </w:r>
    </w:p>
    <w:p w14:paraId="569A9D72" w14:textId="77777777" w:rsidR="00137B08" w:rsidRPr="00FA7D30" w:rsidRDefault="00522D51" w:rsidP="00137B08">
      <w:pPr>
        <w:pStyle w:val="Listenabsatz"/>
        <w:numPr>
          <w:ilvl w:val="0"/>
          <w:numId w:val="7"/>
        </w:numPr>
        <w:rPr>
          <w:rFonts w:ascii="Arial" w:hAnsi="Arial" w:cs="Arial"/>
          <w:sz w:val="18"/>
          <w:szCs w:val="18"/>
        </w:rPr>
      </w:pPr>
      <w:r w:rsidRPr="00FA7D30">
        <w:rPr>
          <w:rFonts w:ascii="Arial" w:hAnsi="Arial" w:cs="Arial"/>
          <w:sz w:val="18"/>
          <w:szCs w:val="18"/>
        </w:rPr>
        <w:t>Bei Veränderung</w:t>
      </w:r>
      <w:r w:rsidR="009D6809" w:rsidRPr="00FA7D30">
        <w:rPr>
          <w:rFonts w:ascii="Arial" w:hAnsi="Arial" w:cs="Arial"/>
          <w:sz w:val="18"/>
          <w:szCs w:val="18"/>
        </w:rPr>
        <w:t>en der Umgebung, der O</w:t>
      </w:r>
      <w:r w:rsidRPr="00FA7D30">
        <w:rPr>
          <w:rFonts w:ascii="Arial" w:hAnsi="Arial" w:cs="Arial"/>
          <w:sz w:val="18"/>
          <w:szCs w:val="18"/>
        </w:rPr>
        <w:t xml:space="preserve">rganisation oder </w:t>
      </w:r>
      <w:r w:rsidR="009D6809" w:rsidRPr="00FA7D30">
        <w:rPr>
          <w:rFonts w:ascii="Arial" w:hAnsi="Arial" w:cs="Arial"/>
          <w:sz w:val="18"/>
          <w:szCs w:val="18"/>
        </w:rPr>
        <w:t>der A</w:t>
      </w:r>
      <w:r w:rsidR="00DC2751" w:rsidRPr="00FA7D30">
        <w:rPr>
          <w:rFonts w:ascii="Arial" w:hAnsi="Arial" w:cs="Arial"/>
          <w:sz w:val="18"/>
          <w:szCs w:val="18"/>
        </w:rPr>
        <w:t>bläufe</w:t>
      </w:r>
      <w:r w:rsidRPr="00FA7D30">
        <w:rPr>
          <w:rFonts w:ascii="Arial" w:hAnsi="Arial" w:cs="Arial"/>
          <w:sz w:val="18"/>
          <w:szCs w:val="18"/>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16C3BB55" w:rsidR="000B147C" w:rsidRPr="00E005B1" w:rsidRDefault="000B147C" w:rsidP="00E005B1">
            <w:pPr>
              <w:rPr>
                <w:rFonts w:ascii="Arial" w:hAnsi="Arial" w:cs="Arial"/>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w:t>
            </w:r>
            <w:r w:rsidR="00280627" w:rsidRPr="00AD4A86">
              <w:rPr>
                <w:rFonts w:ascii="Arial" w:hAnsi="Arial" w:cs="Arial"/>
                <w:b/>
                <w:sz w:val="20"/>
                <w:szCs w:val="20"/>
              </w:rPr>
              <w:t>Band,</w:t>
            </w:r>
            <w:r w:rsidR="0085238D" w:rsidRPr="00AD4A86">
              <w:rPr>
                <w:rFonts w:ascii="Arial" w:hAnsi="Arial" w:cs="Arial"/>
                <w:b/>
                <w:sz w:val="20"/>
                <w:szCs w:val="20"/>
              </w:rPr>
              <w:t xml:space="preserve"> </w:t>
            </w:r>
            <w:r w:rsidR="00E005B1" w:rsidRPr="00AD4A86">
              <w:rPr>
                <w:rFonts w:ascii="Arial" w:hAnsi="Arial" w:cs="Arial"/>
                <w:b/>
                <w:sz w:val="20"/>
                <w:szCs w:val="20"/>
              </w:rPr>
              <w:t xml:space="preserve">Ausbildungsstätte, </w:t>
            </w:r>
            <w:r w:rsidR="009D6809" w:rsidRPr="00AD4A86">
              <w:rPr>
                <w:rFonts w:ascii="Arial" w:hAnsi="Arial" w:cs="Arial"/>
                <w:b/>
                <w:sz w:val="20"/>
                <w:szCs w:val="20"/>
              </w:rPr>
              <w:t>O</w:t>
            </w:r>
            <w:r w:rsidR="00A26BB0" w:rsidRPr="00AD4A86">
              <w:rPr>
                <w:rFonts w:ascii="Arial" w:hAnsi="Arial" w:cs="Arial"/>
                <w:b/>
                <w:sz w:val="20"/>
                <w:szCs w:val="20"/>
              </w:rPr>
              <w:t>rt</w:t>
            </w:r>
            <w:r w:rsidR="009D6809" w:rsidRPr="00AD4A86">
              <w:rPr>
                <w:rFonts w:ascii="Arial" w:hAnsi="Arial" w:cs="Arial"/>
                <w:b/>
                <w:sz w:val="20"/>
                <w:szCs w:val="20"/>
              </w:rPr>
              <w:t>,</w:t>
            </w:r>
            <w:r w:rsidR="009D6809">
              <w:rPr>
                <w:rFonts w:ascii="Arial" w:hAnsi="Arial" w:cs="Arial"/>
                <w:b/>
                <w:sz w:val="20"/>
                <w:szCs w:val="20"/>
              </w:rPr>
              <w:t xml:space="preserve"> Veranstaltung</w:t>
            </w:r>
            <w:r w:rsidR="00E005B1">
              <w:rPr>
                <w:rFonts w:ascii="Arial" w:hAnsi="Arial" w:cs="Arial"/>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04A87303" w14:textId="77777777" w:rsidR="00554F6F" w:rsidRDefault="00554F6F" w:rsidP="00972231">
      <w:pPr>
        <w:rPr>
          <w:rFonts w:ascii="Myriad Pro" w:hAnsi="Myriad Pro" w:cs="Arial"/>
          <w:sz w:val="22"/>
        </w:rPr>
      </w:pPr>
    </w:p>
    <w:tbl>
      <w:tblPr>
        <w:tblStyle w:val="Tabellenraster"/>
        <w:tblW w:w="0" w:type="auto"/>
        <w:tblLook w:val="04A0" w:firstRow="1" w:lastRow="0" w:firstColumn="1" w:lastColumn="0" w:noHBand="0" w:noVBand="1"/>
      </w:tblPr>
      <w:tblGrid>
        <w:gridCol w:w="9736"/>
      </w:tblGrid>
      <w:tr w:rsidR="00AD78D7" w14:paraId="13CD30DC" w14:textId="77777777" w:rsidTr="009E45C4">
        <w:tc>
          <w:tcPr>
            <w:tcW w:w="9736" w:type="dxa"/>
            <w:shd w:val="clear" w:color="auto" w:fill="00B0F0"/>
          </w:tcPr>
          <w:p w14:paraId="539B9C6F" w14:textId="1DA66DD1" w:rsidR="00AD78D7" w:rsidRPr="00554F6F" w:rsidRDefault="00013B1D" w:rsidP="00BB6559">
            <w:pPr>
              <w:rPr>
                <w:rFonts w:ascii="Myriad Pro" w:hAnsi="Myriad Pro" w:cs="Arial"/>
                <w:sz w:val="20"/>
                <w:szCs w:val="20"/>
              </w:rPr>
            </w:pPr>
            <w:r>
              <w:rPr>
                <w:rFonts w:ascii="Arial" w:hAnsi="Arial" w:cs="Arial"/>
                <w:b/>
                <w:sz w:val="20"/>
                <w:szCs w:val="20"/>
              </w:rPr>
              <w:t xml:space="preserve">Derzeitige </w:t>
            </w:r>
            <w:r w:rsidR="00AD78D7" w:rsidRPr="00554F6F">
              <w:rPr>
                <w:rFonts w:ascii="Arial" w:hAnsi="Arial" w:cs="Arial"/>
                <w:b/>
                <w:sz w:val="20"/>
                <w:szCs w:val="20"/>
              </w:rPr>
              <w:t xml:space="preserve">Einschränkungen des geltenden Konzepts </w:t>
            </w:r>
            <w:r w:rsidR="00AD78D7" w:rsidRPr="00554F6F">
              <w:rPr>
                <w:rFonts w:ascii="Arial" w:hAnsi="Arial" w:cs="Arial"/>
                <w:b/>
                <w:sz w:val="20"/>
                <w:szCs w:val="20"/>
              </w:rPr>
              <w:br/>
            </w:r>
            <w:r w:rsidR="00470CD4">
              <w:rPr>
                <w:rFonts w:ascii="Arial" w:hAnsi="Arial" w:cs="Arial"/>
                <w:sz w:val="20"/>
                <w:szCs w:val="20"/>
              </w:rPr>
              <w:t xml:space="preserve">(Stand </w:t>
            </w:r>
            <w:r w:rsidR="00AA38EB">
              <w:rPr>
                <w:rFonts w:ascii="Arial" w:hAnsi="Arial" w:cs="Arial"/>
                <w:sz w:val="20"/>
                <w:szCs w:val="20"/>
                <w:highlight w:val="lightGray"/>
              </w:rPr>
              <w:t>0</w:t>
            </w:r>
            <w:r w:rsidR="00BB6559">
              <w:rPr>
                <w:rFonts w:ascii="Arial" w:hAnsi="Arial" w:cs="Arial"/>
                <w:sz w:val="20"/>
                <w:szCs w:val="20"/>
                <w:highlight w:val="lightGray"/>
              </w:rPr>
              <w:t>2</w:t>
            </w:r>
            <w:r w:rsidR="007A106A" w:rsidRPr="007A106A">
              <w:rPr>
                <w:rFonts w:ascii="Arial" w:hAnsi="Arial" w:cs="Arial"/>
                <w:sz w:val="20"/>
                <w:szCs w:val="20"/>
                <w:highlight w:val="lightGray"/>
              </w:rPr>
              <w:t>.0</w:t>
            </w:r>
            <w:r w:rsidR="00AA38EB">
              <w:rPr>
                <w:rFonts w:ascii="Arial" w:hAnsi="Arial" w:cs="Arial"/>
                <w:sz w:val="20"/>
                <w:szCs w:val="20"/>
                <w:highlight w:val="lightGray"/>
              </w:rPr>
              <w:t>6</w:t>
            </w:r>
            <w:r w:rsidR="005B0699" w:rsidRPr="007A106A">
              <w:rPr>
                <w:rFonts w:ascii="Arial" w:hAnsi="Arial" w:cs="Arial"/>
                <w:sz w:val="20"/>
                <w:szCs w:val="20"/>
                <w:highlight w:val="lightGray"/>
              </w:rPr>
              <w:t>.</w:t>
            </w:r>
            <w:r w:rsidR="00AD78D7" w:rsidRPr="007A106A">
              <w:rPr>
                <w:rFonts w:ascii="Arial" w:hAnsi="Arial" w:cs="Arial"/>
                <w:sz w:val="20"/>
                <w:szCs w:val="20"/>
                <w:highlight w:val="lightGray"/>
              </w:rPr>
              <w:t>202</w:t>
            </w:r>
            <w:r w:rsidR="0096639F" w:rsidRPr="007A106A">
              <w:rPr>
                <w:rFonts w:ascii="Arial" w:hAnsi="Arial" w:cs="Arial"/>
                <w:sz w:val="20"/>
                <w:szCs w:val="20"/>
                <w:highlight w:val="lightGray"/>
              </w:rPr>
              <w:t>1</w:t>
            </w:r>
            <w:r w:rsidR="00AD78D7" w:rsidRPr="00554F6F">
              <w:rPr>
                <w:rFonts w:ascii="Arial" w:hAnsi="Arial" w:cs="Arial"/>
                <w:sz w:val="20"/>
                <w:szCs w:val="20"/>
              </w:rPr>
              <w:t xml:space="preserve"> – gültig bis zum Erscheinen eines neuen Dokuments)</w:t>
            </w:r>
          </w:p>
        </w:tc>
      </w:tr>
      <w:tr w:rsidR="00554F6F" w14:paraId="66FF84FC" w14:textId="77777777" w:rsidTr="00762658">
        <w:trPr>
          <w:trHeight w:val="850"/>
        </w:trPr>
        <w:tc>
          <w:tcPr>
            <w:tcW w:w="9736" w:type="dxa"/>
            <w:shd w:val="clear" w:color="auto" w:fill="C6D9F1" w:themeFill="text2" w:themeFillTint="33"/>
          </w:tcPr>
          <w:p w14:paraId="0118558E" w14:textId="11446433" w:rsidR="00AF2EB2" w:rsidRPr="00AB7AB6" w:rsidRDefault="00993834" w:rsidP="00AB7AB6">
            <w:pPr>
              <w:pStyle w:val="Listenabsatz"/>
              <w:numPr>
                <w:ilvl w:val="0"/>
                <w:numId w:val="20"/>
              </w:numPr>
              <w:shd w:val="clear" w:color="auto" w:fill="C6D9F1" w:themeFill="text2" w:themeFillTint="33"/>
              <w:rPr>
                <w:rFonts w:ascii="Arial" w:hAnsi="Arial" w:cs="Arial"/>
                <w:sz w:val="20"/>
                <w:szCs w:val="20"/>
              </w:rPr>
            </w:pPr>
            <w:r w:rsidRPr="00AB7AB6">
              <w:rPr>
                <w:rFonts w:ascii="Arial" w:hAnsi="Arial" w:cs="Arial"/>
                <w:sz w:val="20"/>
                <w:szCs w:val="20"/>
              </w:rPr>
              <w:t xml:space="preserve">Der </w:t>
            </w:r>
            <w:r w:rsidR="00AF2EB2" w:rsidRPr="00AB7AB6">
              <w:rPr>
                <w:rFonts w:ascii="Arial" w:hAnsi="Arial" w:cs="Arial"/>
                <w:b/>
                <w:sz w:val="20"/>
                <w:szCs w:val="20"/>
              </w:rPr>
              <w:t>Auftrittsbetrieb</w:t>
            </w:r>
            <w:r w:rsidRPr="00AB7AB6">
              <w:rPr>
                <w:rFonts w:ascii="Arial" w:hAnsi="Arial" w:cs="Arial"/>
                <w:b/>
                <w:sz w:val="20"/>
                <w:szCs w:val="20"/>
              </w:rPr>
              <w:t xml:space="preserve"> der </w:t>
            </w:r>
            <w:r w:rsidR="000601AF">
              <w:rPr>
                <w:rFonts w:ascii="Arial" w:hAnsi="Arial" w:cs="Arial"/>
                <w:b/>
                <w:sz w:val="20"/>
                <w:szCs w:val="20"/>
              </w:rPr>
              <w:t xml:space="preserve">musikalischen </w:t>
            </w:r>
            <w:r w:rsidRPr="00AB7AB6">
              <w:rPr>
                <w:rFonts w:ascii="Arial" w:hAnsi="Arial" w:cs="Arial"/>
                <w:b/>
                <w:sz w:val="20"/>
                <w:szCs w:val="20"/>
              </w:rPr>
              <w:t>Breiten- und Laienkultur</w:t>
            </w:r>
            <w:r w:rsidR="00AB7AB6">
              <w:rPr>
                <w:rFonts w:ascii="Arial" w:hAnsi="Arial" w:cs="Arial"/>
                <w:b/>
                <w:sz w:val="20"/>
                <w:szCs w:val="20"/>
              </w:rPr>
              <w:t xml:space="preserve"> </w:t>
            </w:r>
            <w:r w:rsidR="00AB7AB6" w:rsidRPr="00AB7AB6">
              <w:rPr>
                <w:rFonts w:ascii="Arial" w:hAnsi="Arial" w:cs="Arial"/>
                <w:sz w:val="20"/>
                <w:szCs w:val="20"/>
              </w:rPr>
              <w:t>(nicht professionelle Chöre und Musikgruppen)</w:t>
            </w:r>
            <w:r w:rsidR="00AF2EB2" w:rsidRPr="00AB7AB6">
              <w:rPr>
                <w:rFonts w:ascii="Arial" w:hAnsi="Arial" w:cs="Arial"/>
                <w:sz w:val="20"/>
                <w:szCs w:val="20"/>
              </w:rPr>
              <w:t xml:space="preserve"> ist untersagt</w:t>
            </w:r>
            <w:r w:rsidR="00AA347B">
              <w:rPr>
                <w:rFonts w:ascii="Arial" w:hAnsi="Arial" w:cs="Arial"/>
                <w:sz w:val="20"/>
                <w:szCs w:val="20"/>
              </w:rPr>
              <w:t>.</w:t>
            </w:r>
          </w:p>
          <w:p w14:paraId="0FBAAC68" w14:textId="5BB7D4EF" w:rsidR="00AB7AB6" w:rsidRDefault="00AB7AB6" w:rsidP="00AB7AB6">
            <w:pPr>
              <w:pStyle w:val="Listenabsatz"/>
              <w:numPr>
                <w:ilvl w:val="0"/>
                <w:numId w:val="20"/>
              </w:numPr>
              <w:shd w:val="clear" w:color="auto" w:fill="C6D9F1" w:themeFill="text2" w:themeFillTint="33"/>
              <w:rPr>
                <w:rFonts w:ascii="Arial" w:hAnsi="Arial" w:cs="Arial"/>
                <w:sz w:val="20"/>
                <w:szCs w:val="20"/>
              </w:rPr>
            </w:pPr>
            <w:r w:rsidRPr="00AB7AB6">
              <w:rPr>
                <w:rFonts w:ascii="Arial" w:hAnsi="Arial" w:cs="Arial"/>
                <w:sz w:val="20"/>
                <w:szCs w:val="20"/>
              </w:rPr>
              <w:t xml:space="preserve">Die </w:t>
            </w:r>
            <w:r w:rsidRPr="00AB7AB6">
              <w:rPr>
                <w:rFonts w:ascii="Arial" w:hAnsi="Arial" w:cs="Arial"/>
                <w:b/>
                <w:sz w:val="20"/>
                <w:szCs w:val="20"/>
              </w:rPr>
              <w:t>Gottesdienstgestaltung</w:t>
            </w:r>
            <w:r w:rsidRPr="00AB7AB6">
              <w:rPr>
                <w:rFonts w:ascii="Arial" w:hAnsi="Arial" w:cs="Arial"/>
                <w:sz w:val="20"/>
                <w:szCs w:val="20"/>
              </w:rPr>
              <w:t xml:space="preserve"> durch Chöre und Bläserchöre ist untersagt</w:t>
            </w:r>
          </w:p>
          <w:p w14:paraId="37F026C3" w14:textId="60DD92CF" w:rsidR="009E45C4" w:rsidRDefault="00AB7AB6" w:rsidP="00AB7AB6">
            <w:pPr>
              <w:pStyle w:val="Listenabsatz"/>
              <w:numPr>
                <w:ilvl w:val="0"/>
                <w:numId w:val="20"/>
              </w:numPr>
              <w:shd w:val="clear" w:color="auto" w:fill="C6D9F1" w:themeFill="text2" w:themeFillTint="33"/>
              <w:rPr>
                <w:rFonts w:ascii="Arial" w:hAnsi="Arial" w:cs="Arial"/>
                <w:sz w:val="20"/>
                <w:szCs w:val="20"/>
              </w:rPr>
            </w:pPr>
            <w:r w:rsidRPr="00AB7AB6">
              <w:rPr>
                <w:rFonts w:ascii="Arial" w:hAnsi="Arial" w:cs="Arial"/>
                <w:b/>
                <w:sz w:val="20"/>
                <w:szCs w:val="20"/>
              </w:rPr>
              <w:t>Gemeindegesang</w:t>
            </w:r>
            <w:r w:rsidR="00AF58A6">
              <w:rPr>
                <w:rFonts w:ascii="Arial" w:hAnsi="Arial" w:cs="Arial"/>
                <w:b/>
                <w:sz w:val="20"/>
                <w:szCs w:val="20"/>
              </w:rPr>
              <w:t xml:space="preserve"> </w:t>
            </w:r>
            <w:r w:rsidR="00AF58A6" w:rsidRPr="00AF58A6">
              <w:rPr>
                <w:rFonts w:ascii="Arial" w:hAnsi="Arial" w:cs="Arial"/>
                <w:sz w:val="20"/>
                <w:szCs w:val="20"/>
              </w:rPr>
              <w:t>im Gottesdienst</w:t>
            </w:r>
            <w:r w:rsidRPr="00AB7AB6">
              <w:rPr>
                <w:rFonts w:ascii="Arial" w:hAnsi="Arial" w:cs="Arial"/>
                <w:b/>
                <w:sz w:val="20"/>
                <w:szCs w:val="20"/>
              </w:rPr>
              <w:t xml:space="preserve"> </w:t>
            </w:r>
            <w:r w:rsidRPr="00AB7AB6">
              <w:rPr>
                <w:rFonts w:ascii="Arial" w:hAnsi="Arial" w:cs="Arial"/>
                <w:sz w:val="20"/>
                <w:szCs w:val="20"/>
              </w:rPr>
              <w:t>ist</w:t>
            </w:r>
            <w:r>
              <w:rPr>
                <w:rFonts w:ascii="Arial" w:hAnsi="Arial" w:cs="Arial"/>
                <w:sz w:val="20"/>
                <w:szCs w:val="20"/>
              </w:rPr>
              <w:t xml:space="preserve"> </w:t>
            </w:r>
            <w:r w:rsidR="00BB6559">
              <w:rPr>
                <w:rFonts w:ascii="Arial" w:hAnsi="Arial" w:cs="Arial"/>
                <w:sz w:val="20"/>
                <w:szCs w:val="20"/>
              </w:rPr>
              <w:t xml:space="preserve">in Innenräumen </w:t>
            </w:r>
            <w:r>
              <w:rPr>
                <w:rFonts w:ascii="Arial" w:hAnsi="Arial" w:cs="Arial"/>
                <w:sz w:val="20"/>
                <w:szCs w:val="20"/>
              </w:rPr>
              <w:t>untersagt</w:t>
            </w:r>
          </w:p>
          <w:p w14:paraId="5653C6D4" w14:textId="24825B2A" w:rsidR="00AB7AB6" w:rsidRPr="009E45C4" w:rsidRDefault="00AB7AB6" w:rsidP="00AB7AB6">
            <w:pPr>
              <w:pStyle w:val="Listenabsatz"/>
              <w:shd w:val="clear" w:color="auto" w:fill="C6D9F1" w:themeFill="text2" w:themeFillTint="33"/>
              <w:rPr>
                <w:rFonts w:ascii="Arial" w:hAnsi="Arial" w:cs="Arial"/>
                <w:sz w:val="20"/>
                <w:szCs w:val="20"/>
              </w:rPr>
            </w:pPr>
          </w:p>
        </w:tc>
      </w:tr>
      <w:tr w:rsidR="009E45C4" w14:paraId="27DE7508" w14:textId="77777777" w:rsidTr="009E45C4">
        <w:trPr>
          <w:trHeight w:val="987"/>
        </w:trPr>
        <w:tc>
          <w:tcPr>
            <w:tcW w:w="9736" w:type="dxa"/>
            <w:shd w:val="clear" w:color="auto" w:fill="92D050"/>
          </w:tcPr>
          <w:p w14:paraId="01B569A6" w14:textId="7DB25125" w:rsidR="0014598F" w:rsidRPr="00E43A7C" w:rsidRDefault="0014598F" w:rsidP="00C942D1">
            <w:pPr>
              <w:shd w:val="clear" w:color="auto" w:fill="92D050"/>
              <w:rPr>
                <w:rFonts w:ascii="Arial" w:hAnsi="Arial" w:cs="Arial"/>
                <w:sz w:val="20"/>
                <w:szCs w:val="20"/>
              </w:rPr>
            </w:pPr>
            <w:r>
              <w:rPr>
                <w:rFonts w:ascii="Arial" w:hAnsi="Arial" w:cs="Arial"/>
                <w:b/>
                <w:sz w:val="20"/>
                <w:szCs w:val="20"/>
              </w:rPr>
              <w:t xml:space="preserve">Gottesdienstgestaltung </w:t>
            </w:r>
            <w:r w:rsidRPr="00E43A7C">
              <w:rPr>
                <w:rFonts w:ascii="Arial" w:hAnsi="Arial" w:cs="Arial"/>
                <w:sz w:val="20"/>
                <w:szCs w:val="20"/>
              </w:rPr>
              <w:t xml:space="preserve">durch </w:t>
            </w:r>
            <w:r w:rsidR="00BB6559" w:rsidRPr="00BB6559">
              <w:rPr>
                <w:rFonts w:ascii="Arial" w:hAnsi="Arial" w:cs="Arial"/>
                <w:sz w:val="20"/>
                <w:szCs w:val="20"/>
                <w:highlight w:val="lightGray"/>
              </w:rPr>
              <w:t>bis zu 8 Sänger/innen sowie Instrumentalisten</w:t>
            </w:r>
            <w:r w:rsidR="00A86CB4">
              <w:rPr>
                <w:rFonts w:ascii="Arial" w:hAnsi="Arial" w:cs="Arial"/>
                <w:sz w:val="20"/>
                <w:szCs w:val="20"/>
              </w:rPr>
              <w:t xml:space="preserve"> </w:t>
            </w:r>
            <w:r w:rsidR="00A86CB4" w:rsidRPr="00A86CB4">
              <w:rPr>
                <w:rFonts w:ascii="Arial" w:hAnsi="Arial" w:cs="Arial"/>
                <w:sz w:val="20"/>
                <w:szCs w:val="20"/>
                <w:highlight w:val="lightGray"/>
              </w:rPr>
              <w:t>mit erhöhtem Aerosolausstoß</w:t>
            </w:r>
            <w:r w:rsidR="00BB6559" w:rsidRPr="00BB6559">
              <w:rPr>
                <w:rFonts w:ascii="Arial" w:hAnsi="Arial" w:cs="Arial"/>
                <w:sz w:val="20"/>
                <w:szCs w:val="20"/>
              </w:rPr>
              <w:t xml:space="preserve"> </w:t>
            </w:r>
            <w:r w:rsidR="00BB6559">
              <w:rPr>
                <w:rFonts w:ascii="Arial" w:hAnsi="Arial" w:cs="Arial"/>
                <w:sz w:val="20"/>
                <w:szCs w:val="20"/>
              </w:rPr>
              <w:t>ist</w:t>
            </w:r>
            <w:r w:rsidRPr="00E43A7C">
              <w:rPr>
                <w:rFonts w:ascii="Arial" w:hAnsi="Arial" w:cs="Arial"/>
                <w:sz w:val="20"/>
                <w:szCs w:val="20"/>
              </w:rPr>
              <w:t xml:space="preserve"> gestattet</w:t>
            </w:r>
            <w:r>
              <w:rPr>
                <w:rFonts w:ascii="Arial" w:hAnsi="Arial" w:cs="Arial"/>
                <w:sz w:val="20"/>
                <w:szCs w:val="20"/>
              </w:rPr>
              <w:t xml:space="preserve"> und in der Anordnung zur Liturgie geregelt</w:t>
            </w:r>
            <w:r w:rsidRPr="00A1663F">
              <w:rPr>
                <w:rFonts w:ascii="Arial" w:hAnsi="Arial" w:cs="Arial"/>
                <w:sz w:val="20"/>
                <w:szCs w:val="20"/>
                <w:highlight w:val="lightGray"/>
              </w:rPr>
              <w:t>.</w:t>
            </w:r>
            <w:r w:rsidR="00A86CB4" w:rsidRPr="00A1663F">
              <w:rPr>
                <w:rFonts w:ascii="Arial" w:hAnsi="Arial" w:cs="Arial"/>
                <w:sz w:val="20"/>
                <w:szCs w:val="20"/>
                <w:highlight w:val="lightGray"/>
              </w:rPr>
              <w:t xml:space="preserve"> </w:t>
            </w:r>
            <w:r w:rsidR="00A1663F" w:rsidRPr="00A1663F">
              <w:rPr>
                <w:rFonts w:ascii="Arial" w:hAnsi="Arial" w:cs="Arial"/>
                <w:sz w:val="20"/>
                <w:szCs w:val="20"/>
                <w:highlight w:val="lightGray"/>
              </w:rPr>
              <w:t>Der Einsatz von Instrumenten ohne verstärkten Aerosolausstoß ist ebenso zulässig.</w:t>
            </w:r>
            <w:r>
              <w:t xml:space="preserve"> </w:t>
            </w:r>
          </w:p>
          <w:p w14:paraId="149C4BDD" w14:textId="71D8F67E" w:rsidR="0014598F" w:rsidRDefault="0014598F" w:rsidP="00C942D1">
            <w:pPr>
              <w:rPr>
                <w:rFonts w:ascii="Arial" w:hAnsi="Arial" w:cs="Arial"/>
                <w:sz w:val="20"/>
                <w:szCs w:val="20"/>
              </w:rPr>
            </w:pPr>
            <w:r w:rsidRPr="0014598F">
              <w:rPr>
                <w:rFonts w:ascii="Arial" w:hAnsi="Arial" w:cs="Arial"/>
                <w:sz w:val="20"/>
                <w:szCs w:val="20"/>
              </w:rPr>
              <w:t>Vorbereitende Abstimmungen (z.B. Einsingen/Einspielen) zur Gottesdienstgestaltung sind möglich, jedoch auf ein Minimum zu beschränken.</w:t>
            </w:r>
          </w:p>
          <w:p w14:paraId="2B753BC8" w14:textId="431E6F19" w:rsidR="00A01DD9" w:rsidRDefault="00A01DD9" w:rsidP="00C942D1">
            <w:pPr>
              <w:rPr>
                <w:rFonts w:ascii="Arial" w:hAnsi="Arial" w:cs="Arial"/>
                <w:sz w:val="20"/>
                <w:szCs w:val="20"/>
              </w:rPr>
            </w:pPr>
            <w:r w:rsidRPr="00A01DD9">
              <w:rPr>
                <w:rFonts w:ascii="Arial" w:hAnsi="Arial" w:cs="Arial"/>
                <w:sz w:val="20"/>
                <w:szCs w:val="20"/>
                <w:highlight w:val="lightGray"/>
              </w:rPr>
              <w:t>Gemeindegesang ist im Freien gestattet</w:t>
            </w:r>
            <w:r w:rsidR="00B652A8">
              <w:rPr>
                <w:rFonts w:ascii="Arial" w:hAnsi="Arial" w:cs="Arial"/>
                <w:sz w:val="20"/>
                <w:szCs w:val="20"/>
              </w:rPr>
              <w:t>.</w:t>
            </w:r>
          </w:p>
          <w:p w14:paraId="656CF9C7" w14:textId="77777777" w:rsidR="00A64D68" w:rsidRDefault="00A64D68" w:rsidP="00C942D1">
            <w:pPr>
              <w:rPr>
                <w:rFonts w:ascii="Arial" w:hAnsi="Arial" w:cs="Arial"/>
                <w:sz w:val="20"/>
                <w:szCs w:val="20"/>
              </w:rPr>
            </w:pPr>
          </w:p>
          <w:p w14:paraId="36469707" w14:textId="5A2F5B62" w:rsidR="00233003" w:rsidRDefault="00233003" w:rsidP="00C942D1">
            <w:pPr>
              <w:rPr>
                <w:rFonts w:ascii="Arial" w:hAnsi="Arial" w:cs="Arial"/>
                <w:sz w:val="20"/>
                <w:szCs w:val="20"/>
              </w:rPr>
            </w:pPr>
            <w:r w:rsidRPr="00233003">
              <w:rPr>
                <w:rFonts w:ascii="Arial" w:hAnsi="Arial" w:cs="Arial"/>
                <w:b/>
                <w:sz w:val="20"/>
                <w:szCs w:val="20"/>
              </w:rPr>
              <w:t>Der Probebetrieb der musikalischen Breiten- und Laienkultur</w:t>
            </w:r>
            <w:r w:rsidR="00F94D85">
              <w:rPr>
                <w:rFonts w:ascii="Arial" w:hAnsi="Arial" w:cs="Arial"/>
                <w:b/>
                <w:sz w:val="20"/>
                <w:szCs w:val="20"/>
              </w:rPr>
              <w:t xml:space="preserve"> in RLP</w:t>
            </w:r>
            <w:r w:rsidRPr="00233003">
              <w:rPr>
                <w:rFonts w:ascii="Arial" w:hAnsi="Arial" w:cs="Arial"/>
                <w:b/>
                <w:sz w:val="20"/>
                <w:szCs w:val="20"/>
              </w:rPr>
              <w:t xml:space="preserve"> </w:t>
            </w:r>
            <w:r>
              <w:rPr>
                <w:rFonts w:ascii="Arial" w:hAnsi="Arial" w:cs="Arial"/>
                <w:sz w:val="20"/>
                <w:szCs w:val="20"/>
              </w:rPr>
              <w:t>ist abhängig von der jeweiligen Sieben-Tage- Inzidenz in den Landkreisen und kreisfreien Städte</w:t>
            </w:r>
            <w:r w:rsidR="00F94D85">
              <w:rPr>
                <w:rFonts w:ascii="Arial" w:hAnsi="Arial" w:cs="Arial"/>
                <w:sz w:val="20"/>
                <w:szCs w:val="20"/>
              </w:rPr>
              <w:t xml:space="preserve"> </w:t>
            </w:r>
            <w:r>
              <w:rPr>
                <w:rFonts w:ascii="Arial" w:hAnsi="Arial" w:cs="Arial"/>
                <w:sz w:val="20"/>
                <w:szCs w:val="20"/>
              </w:rPr>
              <w:t>wie folgt möglich:</w:t>
            </w:r>
          </w:p>
          <w:p w14:paraId="201AF345" w14:textId="77777777" w:rsidR="00A64D68" w:rsidRDefault="00A64D68" w:rsidP="00C942D1">
            <w:pPr>
              <w:rPr>
                <w:rFonts w:ascii="Arial" w:hAnsi="Arial" w:cs="Arial"/>
                <w:sz w:val="20"/>
                <w:szCs w:val="20"/>
              </w:rPr>
            </w:pPr>
          </w:p>
          <w:p w14:paraId="3302FDCE" w14:textId="7EFA4E84" w:rsidR="00233003" w:rsidRDefault="00233003" w:rsidP="00A77DC8">
            <w:pPr>
              <w:jc w:val="center"/>
              <w:rPr>
                <w:rFonts w:ascii="Arial" w:hAnsi="Arial" w:cs="Arial"/>
                <w:sz w:val="20"/>
                <w:szCs w:val="20"/>
                <w:u w:val="single"/>
              </w:rPr>
            </w:pPr>
            <w:r w:rsidRPr="00233003">
              <w:rPr>
                <w:rFonts w:ascii="Arial" w:hAnsi="Arial" w:cs="Arial"/>
                <w:sz w:val="20"/>
                <w:szCs w:val="20"/>
                <w:u w:val="single"/>
              </w:rPr>
              <w:t xml:space="preserve">Sieben-Tage-Inzidenz </w:t>
            </w:r>
            <w:r w:rsidR="00A74F82" w:rsidRPr="00A74F82">
              <w:rPr>
                <w:rFonts w:ascii="Arial" w:hAnsi="Arial" w:cs="Arial"/>
                <w:sz w:val="20"/>
                <w:szCs w:val="20"/>
                <w:u w:val="single"/>
              </w:rPr>
              <w:t xml:space="preserve">an fünf aufeinanderfolgenden Tagen unter </w:t>
            </w:r>
            <w:r w:rsidR="00373B96">
              <w:rPr>
                <w:rFonts w:ascii="Arial" w:hAnsi="Arial" w:cs="Arial"/>
                <w:sz w:val="20"/>
                <w:szCs w:val="20"/>
                <w:u w:val="single"/>
              </w:rPr>
              <w:t xml:space="preserve">50 </w:t>
            </w:r>
          </w:p>
          <w:p w14:paraId="60D68772" w14:textId="36B4C5AF" w:rsidR="0090459D" w:rsidRPr="00761644" w:rsidRDefault="00761644" w:rsidP="00761644">
            <w:pPr>
              <w:pStyle w:val="Listenabsatz"/>
              <w:numPr>
                <w:ilvl w:val="0"/>
                <w:numId w:val="27"/>
              </w:numPr>
              <w:rPr>
                <w:rFonts w:ascii="Arial" w:hAnsi="Arial" w:cs="Arial"/>
                <w:sz w:val="20"/>
                <w:szCs w:val="20"/>
                <w:highlight w:val="lightGray"/>
              </w:rPr>
            </w:pPr>
            <w:r>
              <w:rPr>
                <w:rFonts w:ascii="Arial" w:hAnsi="Arial" w:cs="Arial"/>
                <w:sz w:val="20"/>
                <w:szCs w:val="20"/>
                <w:highlight w:val="lightGray"/>
              </w:rPr>
              <w:t xml:space="preserve">Der Probebetrieb ist in </w:t>
            </w:r>
            <w:r w:rsidRPr="00761644">
              <w:rPr>
                <w:rFonts w:ascii="Arial" w:hAnsi="Arial" w:cs="Arial"/>
                <w:sz w:val="20"/>
                <w:szCs w:val="20"/>
                <w:highlight w:val="lightGray"/>
              </w:rPr>
              <w:t>Gruppen bis zu 20 Personen sowie einer leitenden Person im Freien, im Innenbereich in Gruppen bis maximal zehn Personen nebst</w:t>
            </w:r>
            <w:r>
              <w:rPr>
                <w:rFonts w:ascii="Arial" w:hAnsi="Arial" w:cs="Arial"/>
                <w:sz w:val="20"/>
                <w:szCs w:val="20"/>
                <w:highlight w:val="lightGray"/>
              </w:rPr>
              <w:t xml:space="preserve"> </w:t>
            </w:r>
            <w:r w:rsidRPr="00761644">
              <w:rPr>
                <w:rFonts w:ascii="Arial" w:hAnsi="Arial" w:cs="Arial"/>
                <w:sz w:val="20"/>
                <w:szCs w:val="20"/>
                <w:highlight w:val="lightGray"/>
              </w:rPr>
              <w:t>einer leitenden Person sowie in Gruppen von bis zu 25 Kindern bis einschließlich 14 Jahre zulässig</w:t>
            </w:r>
            <w:r>
              <w:rPr>
                <w:rFonts w:ascii="Arial" w:hAnsi="Arial" w:cs="Arial"/>
                <w:sz w:val="20"/>
                <w:szCs w:val="20"/>
                <w:highlight w:val="lightGray"/>
              </w:rPr>
              <w:t>,</w:t>
            </w:r>
            <w:r w:rsidRPr="00761644">
              <w:rPr>
                <w:rFonts w:ascii="Arial" w:hAnsi="Arial" w:cs="Arial"/>
                <w:sz w:val="20"/>
                <w:szCs w:val="20"/>
                <w:highlight w:val="lightGray"/>
              </w:rPr>
              <w:t xml:space="preserve"> wobei geimpfte Personen und genesene Personen jeweils bei der Ermittlung der Personenzahl unberücksichtigt bleiben</w:t>
            </w:r>
            <w:r>
              <w:rPr>
                <w:rFonts w:ascii="Arial" w:hAnsi="Arial" w:cs="Arial"/>
                <w:sz w:val="20"/>
                <w:szCs w:val="20"/>
                <w:highlight w:val="lightGray"/>
              </w:rPr>
              <w:t>.</w:t>
            </w:r>
            <w:r w:rsidR="00057C40">
              <w:rPr>
                <w:rFonts w:ascii="Arial" w:hAnsi="Arial" w:cs="Arial"/>
                <w:sz w:val="20"/>
                <w:szCs w:val="20"/>
                <w:highlight w:val="lightGray"/>
              </w:rPr>
              <w:t xml:space="preserve"> Im Innenbereich gilt die Testpflicht.</w:t>
            </w:r>
            <w:bookmarkStart w:id="0" w:name="_GoBack"/>
            <w:bookmarkEnd w:id="0"/>
          </w:p>
          <w:p w14:paraId="05ACD7DF" w14:textId="77777777" w:rsidR="00F87187" w:rsidRDefault="00F87187" w:rsidP="00C942D1">
            <w:pPr>
              <w:rPr>
                <w:rFonts w:ascii="Arial" w:hAnsi="Arial" w:cs="Arial"/>
                <w:sz w:val="20"/>
                <w:szCs w:val="20"/>
              </w:rPr>
            </w:pPr>
          </w:p>
          <w:p w14:paraId="135055C9" w14:textId="27EA0845" w:rsidR="00A74F82" w:rsidRDefault="00F87187" w:rsidP="00F87187">
            <w:pPr>
              <w:jc w:val="center"/>
              <w:rPr>
                <w:rFonts w:ascii="Arial" w:hAnsi="Arial" w:cs="Arial"/>
                <w:sz w:val="20"/>
                <w:szCs w:val="20"/>
                <w:u w:val="single"/>
              </w:rPr>
            </w:pPr>
            <w:r w:rsidRPr="00F87187">
              <w:rPr>
                <w:rFonts w:ascii="Arial" w:hAnsi="Arial" w:cs="Arial"/>
                <w:sz w:val="20"/>
                <w:szCs w:val="20"/>
                <w:u w:val="single"/>
              </w:rPr>
              <w:t xml:space="preserve">Sieben-Tage-Inzidenz zwischen </w:t>
            </w:r>
            <w:r w:rsidR="003E4979">
              <w:rPr>
                <w:rFonts w:ascii="Arial" w:hAnsi="Arial" w:cs="Arial"/>
                <w:sz w:val="20"/>
                <w:szCs w:val="20"/>
                <w:u w:val="single"/>
              </w:rPr>
              <w:t>50</w:t>
            </w:r>
            <w:r w:rsidRPr="00F87187">
              <w:rPr>
                <w:rFonts w:ascii="Arial" w:hAnsi="Arial" w:cs="Arial"/>
                <w:sz w:val="20"/>
                <w:szCs w:val="20"/>
                <w:u w:val="single"/>
              </w:rPr>
              <w:t xml:space="preserve"> und 100</w:t>
            </w:r>
          </w:p>
          <w:p w14:paraId="25A7A2C6" w14:textId="7F618941" w:rsidR="00EF38B4" w:rsidRPr="00BE2110" w:rsidRDefault="00EF38B4" w:rsidP="002147D6">
            <w:pPr>
              <w:pStyle w:val="Listenabsatz"/>
              <w:numPr>
                <w:ilvl w:val="0"/>
                <w:numId w:val="35"/>
              </w:numPr>
              <w:rPr>
                <w:rFonts w:ascii="Arial" w:hAnsi="Arial" w:cs="Arial"/>
                <w:sz w:val="20"/>
                <w:szCs w:val="20"/>
                <w:u w:val="single"/>
              </w:rPr>
            </w:pPr>
            <w:r>
              <w:rPr>
                <w:rFonts w:ascii="Arial" w:hAnsi="Arial" w:cs="Arial"/>
                <w:sz w:val="20"/>
                <w:szCs w:val="20"/>
              </w:rPr>
              <w:t>Es</w:t>
            </w:r>
            <w:r w:rsidRPr="00292F07">
              <w:rPr>
                <w:rFonts w:ascii="Arial" w:hAnsi="Arial" w:cs="Arial"/>
                <w:sz w:val="20"/>
                <w:szCs w:val="20"/>
              </w:rPr>
              <w:t xml:space="preserve"> können nur noch</w:t>
            </w:r>
            <w:r>
              <w:rPr>
                <w:rFonts w:ascii="Arial" w:hAnsi="Arial" w:cs="Arial"/>
                <w:sz w:val="20"/>
                <w:szCs w:val="20"/>
              </w:rPr>
              <w:t xml:space="preserve"> Proben im Freien mit</w:t>
            </w:r>
            <w:r w:rsidRPr="00292F07">
              <w:rPr>
                <w:rFonts w:ascii="Arial" w:hAnsi="Arial" w:cs="Arial"/>
                <w:sz w:val="20"/>
                <w:szCs w:val="20"/>
              </w:rPr>
              <w:t xml:space="preserve"> </w:t>
            </w:r>
            <w:r w:rsidRPr="00333F36">
              <w:rPr>
                <w:rFonts w:ascii="Arial" w:hAnsi="Arial" w:cs="Arial"/>
                <w:sz w:val="20"/>
                <w:szCs w:val="20"/>
                <w:highlight w:val="lightGray"/>
              </w:rPr>
              <w:t>2</w:t>
            </w:r>
            <w:r w:rsidR="00333F36" w:rsidRPr="00333F36">
              <w:rPr>
                <w:rFonts w:ascii="Arial" w:hAnsi="Arial" w:cs="Arial"/>
                <w:sz w:val="20"/>
                <w:szCs w:val="20"/>
                <w:highlight w:val="lightGray"/>
              </w:rPr>
              <w:t>5</w:t>
            </w:r>
            <w:r w:rsidRPr="00292F07">
              <w:rPr>
                <w:rFonts w:ascii="Arial" w:hAnsi="Arial" w:cs="Arial"/>
                <w:sz w:val="20"/>
                <w:szCs w:val="20"/>
              </w:rPr>
              <w:t xml:space="preserve"> Kinder</w:t>
            </w:r>
            <w:r>
              <w:rPr>
                <w:rFonts w:ascii="Arial" w:hAnsi="Arial" w:cs="Arial"/>
                <w:sz w:val="20"/>
                <w:szCs w:val="20"/>
              </w:rPr>
              <w:t>n</w:t>
            </w:r>
            <w:r w:rsidRPr="00292F07">
              <w:rPr>
                <w:rFonts w:ascii="Arial" w:hAnsi="Arial" w:cs="Arial"/>
                <w:sz w:val="20"/>
                <w:szCs w:val="20"/>
              </w:rPr>
              <w:t xml:space="preserve"> bis einschließlich 14 Jahre unter Anleitung einer Person</w:t>
            </w:r>
            <w:r w:rsidR="00333F36">
              <w:rPr>
                <w:rFonts w:ascii="Arial" w:hAnsi="Arial" w:cs="Arial"/>
                <w:sz w:val="20"/>
                <w:szCs w:val="20"/>
              </w:rPr>
              <w:t xml:space="preserve"> </w:t>
            </w:r>
            <w:r w:rsidR="00333F36" w:rsidRPr="00333F36">
              <w:rPr>
                <w:rFonts w:ascii="Arial" w:hAnsi="Arial" w:cs="Arial"/>
                <w:sz w:val="20"/>
                <w:szCs w:val="20"/>
                <w:highlight w:val="lightGray"/>
              </w:rPr>
              <w:t>über 14 Jahre</w:t>
            </w:r>
            <w:r w:rsidR="00333F36">
              <w:rPr>
                <w:rFonts w:ascii="Arial" w:hAnsi="Arial" w:cs="Arial"/>
                <w:sz w:val="20"/>
                <w:szCs w:val="20"/>
              </w:rPr>
              <w:t xml:space="preserve"> </w:t>
            </w:r>
            <w:r>
              <w:rPr>
                <w:rFonts w:ascii="Arial" w:hAnsi="Arial" w:cs="Arial"/>
                <w:sz w:val="20"/>
                <w:szCs w:val="20"/>
              </w:rPr>
              <w:t>stattfinden.</w:t>
            </w:r>
          </w:p>
          <w:p w14:paraId="0F2B9D75" w14:textId="55DF1F36" w:rsidR="00EF38B4" w:rsidRPr="00333F36" w:rsidRDefault="00BE2110" w:rsidP="00D13BED">
            <w:pPr>
              <w:pStyle w:val="Listenabsatz"/>
              <w:numPr>
                <w:ilvl w:val="0"/>
                <w:numId w:val="35"/>
              </w:numPr>
              <w:rPr>
                <w:rFonts w:ascii="Arial" w:hAnsi="Arial" w:cs="Arial"/>
                <w:sz w:val="20"/>
                <w:szCs w:val="20"/>
                <w:u w:val="single"/>
              </w:rPr>
            </w:pPr>
            <w:r w:rsidRPr="00333F36">
              <w:rPr>
                <w:rFonts w:ascii="Arial" w:hAnsi="Arial" w:cs="Arial"/>
                <w:sz w:val="20"/>
                <w:szCs w:val="20"/>
              </w:rPr>
              <w:t>Es können Proben im Freien</w:t>
            </w:r>
            <w:r w:rsidR="00333F36" w:rsidRPr="00333F36">
              <w:rPr>
                <w:rFonts w:ascii="Arial" w:hAnsi="Arial" w:cs="Arial"/>
                <w:sz w:val="20"/>
                <w:szCs w:val="20"/>
              </w:rPr>
              <w:t xml:space="preserve"> </w:t>
            </w:r>
            <w:r w:rsidR="00333F36" w:rsidRPr="00333F36">
              <w:rPr>
                <w:rFonts w:ascii="Arial" w:hAnsi="Arial" w:cs="Arial"/>
                <w:sz w:val="20"/>
                <w:szCs w:val="20"/>
                <w:highlight w:val="lightGray"/>
              </w:rPr>
              <w:t>bei Anwesenheit einer anleitenden Person in einer Gruppe von maximal zehn weiteren teilnehmenden Personen aus verschiedenen Hausständen</w:t>
            </w:r>
            <w:r w:rsidR="00333F36" w:rsidRPr="00333F36">
              <w:rPr>
                <w:rFonts w:ascii="Arial" w:hAnsi="Arial" w:cs="Arial"/>
                <w:sz w:val="20"/>
                <w:szCs w:val="20"/>
              </w:rPr>
              <w:t xml:space="preserve"> stattfinden, wobei geimpfte Personen und genesene Personen bei der Ermittlung der Personenzahl unberücksichtigt bleiben.</w:t>
            </w:r>
          </w:p>
          <w:p w14:paraId="6BBD38A6" w14:textId="77777777" w:rsidR="00333F36" w:rsidRPr="00333F36" w:rsidRDefault="00333F36" w:rsidP="00D13BED">
            <w:pPr>
              <w:pStyle w:val="Listenabsatz"/>
              <w:numPr>
                <w:ilvl w:val="0"/>
                <w:numId w:val="35"/>
              </w:numPr>
              <w:rPr>
                <w:rFonts w:ascii="Arial" w:hAnsi="Arial" w:cs="Arial"/>
                <w:sz w:val="20"/>
                <w:szCs w:val="20"/>
                <w:u w:val="single"/>
              </w:rPr>
            </w:pPr>
          </w:p>
          <w:p w14:paraId="3818475C" w14:textId="617C92A4" w:rsidR="00A77DC8" w:rsidRDefault="00A77DC8" w:rsidP="00C20F8C">
            <w:pPr>
              <w:jc w:val="center"/>
              <w:rPr>
                <w:rFonts w:ascii="Arial" w:hAnsi="Arial" w:cs="Arial"/>
                <w:sz w:val="20"/>
                <w:szCs w:val="20"/>
                <w:u w:val="single"/>
              </w:rPr>
            </w:pPr>
            <w:r w:rsidRPr="00C20F8C">
              <w:rPr>
                <w:rFonts w:ascii="Arial" w:hAnsi="Arial" w:cs="Arial"/>
                <w:sz w:val="20"/>
                <w:szCs w:val="20"/>
                <w:u w:val="single"/>
              </w:rPr>
              <w:t>Sieben-Tage-Inzidenz</w:t>
            </w:r>
            <w:r w:rsidR="00C20F8C">
              <w:rPr>
                <w:rFonts w:ascii="Arial" w:hAnsi="Arial" w:cs="Arial"/>
                <w:sz w:val="20"/>
                <w:szCs w:val="20"/>
                <w:u w:val="single"/>
              </w:rPr>
              <w:t xml:space="preserve"> an drei aufeinanderfolgenden Tagen</w:t>
            </w:r>
            <w:r w:rsidRPr="00C20F8C">
              <w:rPr>
                <w:rFonts w:ascii="Arial" w:hAnsi="Arial" w:cs="Arial"/>
                <w:sz w:val="20"/>
                <w:szCs w:val="20"/>
                <w:u w:val="single"/>
              </w:rPr>
              <w:t xml:space="preserve"> </w:t>
            </w:r>
            <w:r w:rsidR="00C20F8C" w:rsidRPr="00C20F8C">
              <w:rPr>
                <w:rFonts w:ascii="Arial" w:hAnsi="Arial" w:cs="Arial"/>
                <w:sz w:val="20"/>
                <w:szCs w:val="20"/>
                <w:u w:val="single"/>
              </w:rPr>
              <w:t>über 100</w:t>
            </w:r>
          </w:p>
          <w:p w14:paraId="1AADF0FF" w14:textId="0C9036E0" w:rsidR="00D04EC1" w:rsidRDefault="00D663B0" w:rsidP="002147D6">
            <w:pPr>
              <w:pStyle w:val="Listenabsatz"/>
              <w:numPr>
                <w:ilvl w:val="0"/>
                <w:numId w:val="29"/>
              </w:numPr>
              <w:rPr>
                <w:rFonts w:ascii="Arial" w:hAnsi="Arial" w:cs="Arial"/>
                <w:sz w:val="20"/>
                <w:szCs w:val="20"/>
              </w:rPr>
            </w:pPr>
            <w:r w:rsidRPr="00D663B0">
              <w:rPr>
                <w:rFonts w:ascii="Arial" w:hAnsi="Arial" w:cs="Arial"/>
                <w:sz w:val="20"/>
                <w:szCs w:val="20"/>
              </w:rPr>
              <w:t xml:space="preserve">Es können nur noch Proben im Freien </w:t>
            </w:r>
            <w:r>
              <w:rPr>
                <w:rFonts w:ascii="Arial" w:hAnsi="Arial" w:cs="Arial"/>
                <w:sz w:val="20"/>
                <w:szCs w:val="20"/>
              </w:rPr>
              <w:t xml:space="preserve">mit </w:t>
            </w:r>
            <w:r w:rsidR="00C20F8C" w:rsidRPr="00800D95">
              <w:rPr>
                <w:rFonts w:ascii="Arial" w:hAnsi="Arial" w:cs="Arial"/>
                <w:sz w:val="20"/>
                <w:szCs w:val="20"/>
              </w:rPr>
              <w:t>5 Kinder</w:t>
            </w:r>
            <w:r>
              <w:rPr>
                <w:rFonts w:ascii="Arial" w:hAnsi="Arial" w:cs="Arial"/>
                <w:sz w:val="20"/>
                <w:szCs w:val="20"/>
              </w:rPr>
              <w:t>n</w:t>
            </w:r>
            <w:r w:rsidR="00C20F8C" w:rsidRPr="00800D95">
              <w:rPr>
                <w:rFonts w:ascii="Arial" w:hAnsi="Arial" w:cs="Arial"/>
                <w:sz w:val="20"/>
                <w:szCs w:val="20"/>
              </w:rPr>
              <w:t xml:space="preserve"> bis einschließlich 14 Jahre unter Anleitung einer Person</w:t>
            </w:r>
            <w:r w:rsidR="00333F36">
              <w:rPr>
                <w:rFonts w:ascii="Arial" w:hAnsi="Arial" w:cs="Arial"/>
                <w:sz w:val="20"/>
                <w:szCs w:val="20"/>
              </w:rPr>
              <w:t xml:space="preserve"> </w:t>
            </w:r>
            <w:r w:rsidR="00333F36" w:rsidRPr="00333F36">
              <w:rPr>
                <w:rFonts w:ascii="Arial" w:hAnsi="Arial" w:cs="Arial"/>
                <w:sz w:val="20"/>
                <w:szCs w:val="20"/>
                <w:highlight w:val="lightGray"/>
              </w:rPr>
              <w:t>über 14 Jahre</w:t>
            </w:r>
            <w:r w:rsidR="00C20F8C" w:rsidRPr="00800D95">
              <w:rPr>
                <w:rFonts w:ascii="Arial" w:hAnsi="Arial" w:cs="Arial"/>
                <w:sz w:val="20"/>
                <w:szCs w:val="20"/>
              </w:rPr>
              <w:t xml:space="preserve"> </w:t>
            </w:r>
            <w:r>
              <w:rPr>
                <w:rFonts w:ascii="Arial" w:hAnsi="Arial" w:cs="Arial"/>
                <w:sz w:val="20"/>
                <w:szCs w:val="20"/>
              </w:rPr>
              <w:t>stattfinden</w:t>
            </w:r>
          </w:p>
          <w:p w14:paraId="37DBC7B6" w14:textId="18FF6516" w:rsidR="00BE2110" w:rsidRPr="00333F36" w:rsidRDefault="00BE2110" w:rsidP="00A24A3C">
            <w:pPr>
              <w:pStyle w:val="Listenabsatz"/>
              <w:ind w:left="360"/>
              <w:rPr>
                <w:rFonts w:ascii="Arial" w:hAnsi="Arial" w:cs="Arial"/>
                <w:sz w:val="20"/>
                <w:szCs w:val="20"/>
                <w:highlight w:val="yellow"/>
              </w:rPr>
            </w:pPr>
          </w:p>
          <w:p w14:paraId="03AD3E18" w14:textId="77777777" w:rsidR="00EF38B4" w:rsidRDefault="00EF38B4" w:rsidP="002147D6">
            <w:pPr>
              <w:pStyle w:val="Listenabsatz"/>
              <w:ind w:left="360"/>
              <w:rPr>
                <w:rFonts w:ascii="Arial" w:hAnsi="Arial" w:cs="Arial"/>
                <w:sz w:val="20"/>
                <w:szCs w:val="20"/>
              </w:rPr>
            </w:pPr>
          </w:p>
          <w:p w14:paraId="44BB928A" w14:textId="77777777" w:rsidR="00373B96" w:rsidRPr="00373B96" w:rsidRDefault="00373B96" w:rsidP="002147D6">
            <w:pPr>
              <w:jc w:val="center"/>
              <w:rPr>
                <w:rFonts w:ascii="Arial" w:hAnsi="Arial" w:cs="Arial"/>
                <w:sz w:val="20"/>
                <w:szCs w:val="20"/>
                <w:u w:val="single"/>
              </w:rPr>
            </w:pPr>
            <w:r w:rsidRPr="00373B96">
              <w:rPr>
                <w:rFonts w:ascii="Arial" w:hAnsi="Arial" w:cs="Arial"/>
                <w:sz w:val="20"/>
                <w:szCs w:val="20"/>
                <w:u w:val="single"/>
              </w:rPr>
              <w:t>Sieben-Tage-Inzidenz an drei aufeinander folgenden Tagen über 165</w:t>
            </w:r>
          </w:p>
          <w:p w14:paraId="6AF194BE" w14:textId="313E7A8C" w:rsidR="00373B96" w:rsidRDefault="00373B96" w:rsidP="002147D6">
            <w:pPr>
              <w:pStyle w:val="Listenabsatz"/>
              <w:numPr>
                <w:ilvl w:val="0"/>
                <w:numId w:val="30"/>
              </w:numPr>
              <w:rPr>
                <w:rFonts w:ascii="Arial" w:hAnsi="Arial" w:cs="Arial"/>
                <w:sz w:val="20"/>
                <w:szCs w:val="20"/>
              </w:rPr>
            </w:pPr>
            <w:r w:rsidRPr="002147D6">
              <w:rPr>
                <w:rFonts w:ascii="Arial" w:hAnsi="Arial" w:cs="Arial"/>
                <w:sz w:val="20"/>
                <w:szCs w:val="20"/>
              </w:rPr>
              <w:t>Es sind keine Proben zulässig</w:t>
            </w:r>
          </w:p>
          <w:p w14:paraId="3C357A0F" w14:textId="77777777" w:rsidR="00373B96" w:rsidRDefault="00373B96" w:rsidP="00C20F8C">
            <w:pPr>
              <w:rPr>
                <w:rFonts w:ascii="Arial" w:hAnsi="Arial" w:cs="Arial"/>
                <w:sz w:val="20"/>
                <w:szCs w:val="20"/>
              </w:rPr>
            </w:pPr>
          </w:p>
          <w:p w14:paraId="169C0712" w14:textId="3626800D" w:rsidR="00D04EC1" w:rsidRPr="00BB6559" w:rsidRDefault="00D04EC1" w:rsidP="00113593">
            <w:pPr>
              <w:rPr>
                <w:rFonts w:ascii="Arial" w:hAnsi="Arial" w:cs="Arial"/>
                <w:sz w:val="20"/>
                <w:szCs w:val="20"/>
              </w:rPr>
            </w:pPr>
            <w:r w:rsidRPr="00BB6559">
              <w:rPr>
                <w:rFonts w:ascii="Arial" w:hAnsi="Arial" w:cs="Arial"/>
                <w:sz w:val="20"/>
                <w:szCs w:val="20"/>
              </w:rPr>
              <w:t xml:space="preserve">In Hessen </w:t>
            </w:r>
            <w:r w:rsidR="00950610" w:rsidRPr="00BB6559">
              <w:rPr>
                <w:rFonts w:ascii="Arial" w:hAnsi="Arial" w:cs="Arial"/>
                <w:sz w:val="20"/>
                <w:szCs w:val="20"/>
              </w:rPr>
              <w:t>sind</w:t>
            </w:r>
            <w:r w:rsidR="00EA2C3A" w:rsidRPr="00BB6559">
              <w:rPr>
                <w:rFonts w:ascii="Arial" w:hAnsi="Arial" w:cs="Arial"/>
                <w:sz w:val="20"/>
                <w:szCs w:val="20"/>
              </w:rPr>
              <w:t xml:space="preserve"> in Stufe 1</w:t>
            </w:r>
            <w:r w:rsidR="00A24F61" w:rsidRPr="00BB6559">
              <w:rPr>
                <w:rFonts w:ascii="Arial" w:hAnsi="Arial" w:cs="Arial"/>
                <w:sz w:val="20"/>
                <w:szCs w:val="20"/>
              </w:rPr>
              <w:t xml:space="preserve"> </w:t>
            </w:r>
            <w:r w:rsidR="00AA347B" w:rsidRPr="00BB6559">
              <w:rPr>
                <w:rStyle w:val="Funotenzeichen"/>
                <w:rFonts w:ascii="Arial" w:hAnsi="Arial" w:cs="Arial"/>
                <w:sz w:val="20"/>
                <w:szCs w:val="20"/>
              </w:rPr>
              <w:footnoteReference w:id="1"/>
            </w:r>
            <w:r w:rsidR="00950610" w:rsidRPr="00BB6559">
              <w:rPr>
                <w:rFonts w:ascii="Arial" w:hAnsi="Arial" w:cs="Arial"/>
                <w:sz w:val="20"/>
                <w:szCs w:val="20"/>
              </w:rPr>
              <w:t xml:space="preserve"> Proben </w:t>
            </w:r>
            <w:r w:rsidR="00C84863" w:rsidRPr="00BB6559">
              <w:rPr>
                <w:rFonts w:ascii="Arial" w:hAnsi="Arial" w:cs="Arial"/>
                <w:sz w:val="20"/>
                <w:szCs w:val="20"/>
              </w:rPr>
              <w:t xml:space="preserve">der Breiten- und Laienkultur </w:t>
            </w:r>
            <w:r w:rsidR="005229CD" w:rsidRPr="00BB6559">
              <w:rPr>
                <w:rFonts w:ascii="Arial" w:hAnsi="Arial" w:cs="Arial"/>
                <w:sz w:val="20"/>
                <w:szCs w:val="20"/>
              </w:rPr>
              <w:t xml:space="preserve">als </w:t>
            </w:r>
            <w:r w:rsidR="008B5BD2" w:rsidRPr="00BB6559">
              <w:rPr>
                <w:rFonts w:ascii="Arial" w:hAnsi="Arial" w:cs="Arial"/>
                <w:sz w:val="20"/>
                <w:szCs w:val="20"/>
              </w:rPr>
              <w:t xml:space="preserve"> </w:t>
            </w:r>
            <w:r w:rsidR="00EA2C3A" w:rsidRPr="00BB6559">
              <w:rPr>
                <w:rFonts w:ascii="Arial" w:hAnsi="Arial" w:cs="Arial"/>
                <w:sz w:val="20"/>
                <w:szCs w:val="20"/>
              </w:rPr>
              <w:t xml:space="preserve">Zusammenkünfte im Freien bis 100 Personen </w:t>
            </w:r>
            <w:r w:rsidR="00521464" w:rsidRPr="00BB6559">
              <w:rPr>
                <w:rFonts w:ascii="Arial" w:hAnsi="Arial" w:cs="Arial"/>
                <w:sz w:val="20"/>
                <w:szCs w:val="20"/>
              </w:rPr>
              <w:t xml:space="preserve">mit Negativtest </w:t>
            </w:r>
            <w:r w:rsidR="00EA2C3A" w:rsidRPr="00BB6559">
              <w:rPr>
                <w:rFonts w:ascii="Arial" w:hAnsi="Arial" w:cs="Arial"/>
                <w:sz w:val="20"/>
                <w:szCs w:val="20"/>
              </w:rPr>
              <w:t>erlaubt.</w:t>
            </w:r>
            <w:r w:rsidR="00113593" w:rsidRPr="00BB6559">
              <w:rPr>
                <w:rFonts w:ascii="Arial" w:hAnsi="Arial" w:cs="Arial"/>
                <w:sz w:val="20"/>
                <w:szCs w:val="20"/>
              </w:rPr>
              <w:t xml:space="preserve"> Vollständig </w:t>
            </w:r>
            <w:r w:rsidR="00D8148A" w:rsidRPr="00BB6559">
              <w:rPr>
                <w:rFonts w:ascii="Arial" w:hAnsi="Arial" w:cs="Arial"/>
                <w:sz w:val="20"/>
                <w:szCs w:val="20"/>
              </w:rPr>
              <w:t>g</w:t>
            </w:r>
            <w:r w:rsidR="00113593" w:rsidRPr="00BB6559">
              <w:rPr>
                <w:rFonts w:ascii="Arial" w:hAnsi="Arial" w:cs="Arial"/>
                <w:sz w:val="20"/>
                <w:szCs w:val="20"/>
              </w:rPr>
              <w:t>eimpfte oder genesene Personen werden bei der Teilnehmerzahl nicht eingerechnet,</w:t>
            </w:r>
          </w:p>
          <w:p w14:paraId="6937855C" w14:textId="34C12B4E" w:rsidR="00EA2C3A" w:rsidRPr="00BB6559" w:rsidRDefault="00EA2C3A" w:rsidP="003E4979">
            <w:pPr>
              <w:rPr>
                <w:rFonts w:ascii="Arial" w:hAnsi="Arial" w:cs="Arial"/>
                <w:sz w:val="20"/>
                <w:szCs w:val="20"/>
              </w:rPr>
            </w:pPr>
            <w:r w:rsidRPr="00BB6559">
              <w:rPr>
                <w:rFonts w:ascii="Arial" w:hAnsi="Arial" w:cs="Arial"/>
                <w:sz w:val="20"/>
                <w:szCs w:val="20"/>
              </w:rPr>
              <w:t>In Stufe 2</w:t>
            </w:r>
            <w:r w:rsidR="00A24F61" w:rsidRPr="00BB6559">
              <w:rPr>
                <w:rFonts w:ascii="Arial" w:hAnsi="Arial" w:cs="Arial"/>
                <w:sz w:val="20"/>
                <w:szCs w:val="20"/>
              </w:rPr>
              <w:t xml:space="preserve"> </w:t>
            </w:r>
            <w:r w:rsidR="00A24F61" w:rsidRPr="00BB6559">
              <w:rPr>
                <w:rStyle w:val="Funotenzeichen"/>
                <w:rFonts w:ascii="Arial" w:hAnsi="Arial" w:cs="Arial"/>
                <w:sz w:val="20"/>
                <w:szCs w:val="20"/>
              </w:rPr>
              <w:footnoteReference w:id="2"/>
            </w:r>
            <w:r w:rsidR="00A24F61" w:rsidRPr="00BB6559">
              <w:rPr>
                <w:rFonts w:ascii="Arial" w:hAnsi="Arial" w:cs="Arial"/>
                <w:sz w:val="20"/>
                <w:szCs w:val="20"/>
              </w:rPr>
              <w:t xml:space="preserve"> </w:t>
            </w:r>
            <w:r w:rsidRPr="00BB6559">
              <w:rPr>
                <w:rFonts w:ascii="Arial" w:hAnsi="Arial" w:cs="Arial"/>
                <w:sz w:val="20"/>
                <w:szCs w:val="20"/>
              </w:rPr>
              <w:t xml:space="preserve">sind Chorgesang und Orchesterproben auch für Laien unter den Voraussetzungen </w:t>
            </w:r>
            <w:r w:rsidR="00B43FDE" w:rsidRPr="00BB6559">
              <w:rPr>
                <w:rFonts w:ascii="Arial" w:hAnsi="Arial" w:cs="Arial"/>
                <w:sz w:val="20"/>
                <w:szCs w:val="20"/>
              </w:rPr>
              <w:t xml:space="preserve">eines </w:t>
            </w:r>
            <w:r w:rsidR="003E4979" w:rsidRPr="00BB6559">
              <w:rPr>
                <w:rFonts w:ascii="Arial" w:hAnsi="Arial" w:cs="Arial"/>
                <w:sz w:val="20"/>
                <w:szCs w:val="20"/>
              </w:rPr>
              <w:t>Negativtest</w:t>
            </w:r>
            <w:r w:rsidR="00B43FDE" w:rsidRPr="00BB6559">
              <w:rPr>
                <w:rFonts w:ascii="Arial" w:hAnsi="Arial" w:cs="Arial"/>
                <w:sz w:val="20"/>
                <w:szCs w:val="20"/>
              </w:rPr>
              <w:t>es</w:t>
            </w:r>
            <w:r w:rsidR="003E4979" w:rsidRPr="00BB6559">
              <w:rPr>
                <w:rFonts w:ascii="Arial" w:hAnsi="Arial" w:cs="Arial"/>
                <w:sz w:val="20"/>
                <w:szCs w:val="20"/>
              </w:rPr>
              <w:t xml:space="preserve">, </w:t>
            </w:r>
            <w:r w:rsidR="00B43FDE" w:rsidRPr="00BB6559">
              <w:rPr>
                <w:rFonts w:ascii="Arial" w:hAnsi="Arial" w:cs="Arial"/>
                <w:sz w:val="20"/>
                <w:szCs w:val="20"/>
              </w:rPr>
              <w:t xml:space="preserve">der Einhaltung der </w:t>
            </w:r>
            <w:r w:rsidR="003E4979" w:rsidRPr="00BB6559">
              <w:rPr>
                <w:rFonts w:ascii="Arial" w:hAnsi="Arial" w:cs="Arial"/>
                <w:sz w:val="20"/>
                <w:szCs w:val="20"/>
              </w:rPr>
              <w:t>Mindestabst</w:t>
            </w:r>
            <w:r w:rsidR="00B43FDE" w:rsidRPr="00BB6559">
              <w:rPr>
                <w:rFonts w:ascii="Arial" w:hAnsi="Arial" w:cs="Arial"/>
                <w:sz w:val="20"/>
                <w:szCs w:val="20"/>
              </w:rPr>
              <w:t>ä</w:t>
            </w:r>
            <w:r w:rsidR="003E4979" w:rsidRPr="00BB6559">
              <w:rPr>
                <w:rFonts w:ascii="Arial" w:hAnsi="Arial" w:cs="Arial"/>
                <w:sz w:val="20"/>
                <w:szCs w:val="20"/>
              </w:rPr>
              <w:t>nd</w:t>
            </w:r>
            <w:r w:rsidR="00B43FDE" w:rsidRPr="00BB6559">
              <w:rPr>
                <w:rFonts w:ascii="Arial" w:hAnsi="Arial" w:cs="Arial"/>
                <w:sz w:val="20"/>
                <w:szCs w:val="20"/>
              </w:rPr>
              <w:t xml:space="preserve">e und der </w:t>
            </w:r>
            <w:r w:rsidR="003E4979" w:rsidRPr="00BB6559">
              <w:rPr>
                <w:rFonts w:ascii="Arial" w:hAnsi="Arial" w:cs="Arial"/>
                <w:sz w:val="20"/>
                <w:szCs w:val="20"/>
              </w:rPr>
              <w:t>Kontaktnachverfolgung</w:t>
            </w:r>
            <w:r w:rsidRPr="00BB6559">
              <w:rPr>
                <w:rFonts w:ascii="Arial" w:hAnsi="Arial" w:cs="Arial"/>
                <w:sz w:val="20"/>
                <w:szCs w:val="20"/>
              </w:rPr>
              <w:t xml:space="preserve"> </w:t>
            </w:r>
            <w:r w:rsidR="00B43FDE" w:rsidRPr="00BB6559">
              <w:rPr>
                <w:rFonts w:ascii="Arial" w:hAnsi="Arial" w:cs="Arial"/>
                <w:sz w:val="20"/>
                <w:szCs w:val="20"/>
              </w:rPr>
              <w:t xml:space="preserve">in </w:t>
            </w:r>
            <w:r w:rsidRPr="00BB6559">
              <w:rPr>
                <w:rFonts w:ascii="Arial" w:hAnsi="Arial" w:cs="Arial"/>
                <w:sz w:val="20"/>
                <w:szCs w:val="20"/>
              </w:rPr>
              <w:t>geschlossenen Räumen</w:t>
            </w:r>
            <w:r w:rsidR="003E4979" w:rsidRPr="00BB6559">
              <w:rPr>
                <w:rFonts w:ascii="Arial" w:hAnsi="Arial" w:cs="Arial"/>
                <w:sz w:val="20"/>
                <w:szCs w:val="20"/>
              </w:rPr>
              <w:t xml:space="preserve"> mit bis zu 100 Personen</w:t>
            </w:r>
            <w:r w:rsidRPr="00BB6559">
              <w:rPr>
                <w:rFonts w:ascii="Arial" w:hAnsi="Arial" w:cs="Arial"/>
                <w:sz w:val="20"/>
                <w:szCs w:val="20"/>
              </w:rPr>
              <w:t xml:space="preserve"> möglich.</w:t>
            </w:r>
            <w:r w:rsidR="003E4979" w:rsidRPr="00BB6559">
              <w:rPr>
                <w:rFonts w:ascii="Arial" w:hAnsi="Arial" w:cs="Arial"/>
                <w:sz w:val="20"/>
                <w:szCs w:val="20"/>
              </w:rPr>
              <w:t xml:space="preserve"> Im Freien können bis zu 200 Personen proben. </w:t>
            </w:r>
            <w:r w:rsidR="00D8148A" w:rsidRPr="00BB6559">
              <w:rPr>
                <w:rFonts w:ascii="Arial" w:hAnsi="Arial" w:cs="Arial"/>
                <w:sz w:val="20"/>
                <w:szCs w:val="20"/>
              </w:rPr>
              <w:t xml:space="preserve">Vollständig geimpfte oder genesene Personen werden bei der Teilnehmerzahl nicht eingerechnet, </w:t>
            </w:r>
            <w:r w:rsidR="003E4979" w:rsidRPr="00BB6559">
              <w:rPr>
                <w:rFonts w:ascii="Arial" w:hAnsi="Arial" w:cs="Arial"/>
                <w:sz w:val="20"/>
                <w:szCs w:val="20"/>
              </w:rPr>
              <w:t>Ein Negativtest ist dazu empfohlen.</w:t>
            </w:r>
          </w:p>
          <w:p w14:paraId="47CF6A82" w14:textId="77777777" w:rsidR="00A64D68" w:rsidRPr="00BB6559" w:rsidRDefault="00A64D68" w:rsidP="00C20F8C">
            <w:pPr>
              <w:rPr>
                <w:rFonts w:ascii="Arial" w:hAnsi="Arial" w:cs="Arial"/>
                <w:sz w:val="20"/>
                <w:szCs w:val="20"/>
              </w:rPr>
            </w:pPr>
          </w:p>
          <w:p w14:paraId="54690B8F" w14:textId="26F8E0A4" w:rsidR="00A64D68" w:rsidRPr="00BB6559" w:rsidRDefault="00A64D68" w:rsidP="00A64D68">
            <w:pPr>
              <w:rPr>
                <w:rFonts w:ascii="Arial" w:hAnsi="Arial" w:cs="Arial"/>
                <w:sz w:val="20"/>
                <w:szCs w:val="20"/>
              </w:rPr>
            </w:pPr>
            <w:r w:rsidRPr="00BB6559">
              <w:rPr>
                <w:rFonts w:ascii="Arial" w:hAnsi="Arial" w:cs="Arial"/>
                <w:b/>
                <w:sz w:val="20"/>
                <w:szCs w:val="20"/>
              </w:rPr>
              <w:t xml:space="preserve">Der außerschulische Musikunterricht </w:t>
            </w:r>
            <w:r w:rsidR="00A80A78" w:rsidRPr="00BB6559">
              <w:rPr>
                <w:rFonts w:ascii="Arial" w:hAnsi="Arial" w:cs="Arial"/>
                <w:b/>
                <w:sz w:val="20"/>
                <w:szCs w:val="20"/>
              </w:rPr>
              <w:t xml:space="preserve">im Institut für Kirchenmusik, den Regionalkantoraten und </w:t>
            </w:r>
            <w:r w:rsidR="007A106A" w:rsidRPr="00BB6559">
              <w:rPr>
                <w:rFonts w:ascii="Arial" w:hAnsi="Arial" w:cs="Arial"/>
                <w:b/>
                <w:sz w:val="20"/>
                <w:szCs w:val="20"/>
              </w:rPr>
              <w:t>im Geltungsbereich</w:t>
            </w:r>
            <w:r w:rsidR="002147D6" w:rsidRPr="00BB6559">
              <w:rPr>
                <w:rFonts w:ascii="Arial" w:hAnsi="Arial" w:cs="Arial"/>
                <w:b/>
                <w:sz w:val="20"/>
                <w:szCs w:val="20"/>
              </w:rPr>
              <w:t xml:space="preserve"> der Chöre am Mainzer Dom </w:t>
            </w:r>
            <w:r w:rsidRPr="00BB6559">
              <w:rPr>
                <w:rFonts w:ascii="Arial" w:hAnsi="Arial" w:cs="Arial"/>
                <w:b/>
                <w:sz w:val="20"/>
                <w:szCs w:val="20"/>
              </w:rPr>
              <w:t xml:space="preserve">ist </w:t>
            </w:r>
            <w:r w:rsidR="00F94D85" w:rsidRPr="00BB6559">
              <w:rPr>
                <w:rFonts w:ascii="Arial" w:hAnsi="Arial" w:cs="Arial"/>
                <w:b/>
                <w:sz w:val="20"/>
                <w:szCs w:val="20"/>
              </w:rPr>
              <w:t>in RLP</w:t>
            </w:r>
            <w:r w:rsidR="00F94D85" w:rsidRPr="00BB6559">
              <w:rPr>
                <w:rFonts w:ascii="Arial" w:hAnsi="Arial" w:cs="Arial"/>
                <w:sz w:val="20"/>
                <w:szCs w:val="20"/>
              </w:rPr>
              <w:t xml:space="preserve"> </w:t>
            </w:r>
            <w:r w:rsidRPr="00BB6559">
              <w:rPr>
                <w:rFonts w:ascii="Arial" w:hAnsi="Arial" w:cs="Arial"/>
                <w:sz w:val="20"/>
                <w:szCs w:val="20"/>
              </w:rPr>
              <w:t>abhängig von der jeweiligen Sieben-Tage- Inzidenz in den Landkreisen und kreisfreien Städte wie folgt möglich:</w:t>
            </w:r>
          </w:p>
          <w:p w14:paraId="4821E515" w14:textId="6E0212D5" w:rsidR="00B1393F" w:rsidRPr="00BB6559" w:rsidRDefault="00B1393F" w:rsidP="00B1393F">
            <w:pPr>
              <w:jc w:val="center"/>
              <w:rPr>
                <w:rFonts w:ascii="Arial" w:hAnsi="Arial" w:cs="Arial"/>
                <w:sz w:val="20"/>
                <w:szCs w:val="20"/>
                <w:u w:val="single"/>
              </w:rPr>
            </w:pPr>
            <w:r w:rsidRPr="00BB6559">
              <w:rPr>
                <w:rFonts w:ascii="Arial" w:hAnsi="Arial" w:cs="Arial"/>
                <w:sz w:val="20"/>
                <w:szCs w:val="20"/>
                <w:u w:val="single"/>
              </w:rPr>
              <w:t>Sieben-Tage-Inzidenz unter 50</w:t>
            </w:r>
          </w:p>
          <w:p w14:paraId="052FADBB" w14:textId="13E82C58" w:rsidR="009D3F22" w:rsidRPr="00BB6559" w:rsidRDefault="007C5B19" w:rsidP="009D3F22">
            <w:pPr>
              <w:rPr>
                <w:rFonts w:ascii="Arial" w:hAnsi="Arial" w:cs="Arial"/>
                <w:sz w:val="20"/>
                <w:szCs w:val="20"/>
              </w:rPr>
            </w:pPr>
            <w:r w:rsidRPr="007C5B19">
              <w:rPr>
                <w:rFonts w:ascii="Arial" w:hAnsi="Arial" w:cs="Arial"/>
                <w:sz w:val="20"/>
                <w:szCs w:val="20"/>
                <w:highlight w:val="lightGray"/>
              </w:rPr>
              <w:t>Gruppen bis zu 20 Personen nebst einer Lehrperson im Freien sowie abweichend von Satz 3 in Gruppen von bis zu 25 Kindern bis einschließlich 14 Jahre im Innenbereich zulässig</w:t>
            </w:r>
            <w:r w:rsidR="009D3F22" w:rsidRPr="007C5B19">
              <w:rPr>
                <w:rFonts w:ascii="Arial" w:hAnsi="Arial" w:cs="Arial"/>
                <w:sz w:val="20"/>
                <w:szCs w:val="20"/>
                <w:highlight w:val="lightGray"/>
              </w:rPr>
              <w:t>.</w:t>
            </w:r>
          </w:p>
          <w:p w14:paraId="58425965" w14:textId="77777777" w:rsidR="00D04EC1" w:rsidRPr="00BB6559" w:rsidRDefault="00D04EC1" w:rsidP="00A64D68">
            <w:pPr>
              <w:rPr>
                <w:rFonts w:ascii="Arial" w:hAnsi="Arial" w:cs="Arial"/>
                <w:sz w:val="20"/>
                <w:szCs w:val="20"/>
              </w:rPr>
            </w:pPr>
          </w:p>
          <w:p w14:paraId="66A3830C" w14:textId="0CAB5FD8" w:rsidR="00A64D68" w:rsidRPr="00BB6559" w:rsidRDefault="009D3F22" w:rsidP="00A64D68">
            <w:pPr>
              <w:jc w:val="center"/>
              <w:rPr>
                <w:rFonts w:ascii="Arial" w:hAnsi="Arial" w:cs="Arial"/>
                <w:sz w:val="20"/>
                <w:szCs w:val="20"/>
                <w:u w:val="single"/>
              </w:rPr>
            </w:pPr>
            <w:r w:rsidRPr="00BB6559">
              <w:rPr>
                <w:rFonts w:ascii="Arial" w:hAnsi="Arial" w:cs="Arial"/>
                <w:sz w:val="20"/>
                <w:szCs w:val="20"/>
                <w:u w:val="single"/>
              </w:rPr>
              <w:t>Sieben-Tage-Inzidenz zwischen</w:t>
            </w:r>
            <w:r w:rsidR="00A64D68" w:rsidRPr="00BB6559">
              <w:rPr>
                <w:rFonts w:ascii="Arial" w:hAnsi="Arial" w:cs="Arial"/>
                <w:sz w:val="20"/>
                <w:szCs w:val="20"/>
                <w:u w:val="single"/>
              </w:rPr>
              <w:t xml:space="preserve"> </w:t>
            </w:r>
            <w:r w:rsidRPr="00BB6559">
              <w:rPr>
                <w:rFonts w:ascii="Arial" w:hAnsi="Arial" w:cs="Arial"/>
                <w:sz w:val="20"/>
                <w:szCs w:val="20"/>
                <w:u w:val="single"/>
              </w:rPr>
              <w:t xml:space="preserve">50 und </w:t>
            </w:r>
            <w:r w:rsidR="00A64D68" w:rsidRPr="00BB6559">
              <w:rPr>
                <w:rFonts w:ascii="Arial" w:hAnsi="Arial" w:cs="Arial"/>
                <w:sz w:val="20"/>
                <w:szCs w:val="20"/>
                <w:u w:val="single"/>
              </w:rPr>
              <w:t>100</w:t>
            </w:r>
          </w:p>
          <w:p w14:paraId="09B0E715" w14:textId="21CD1F13" w:rsidR="002647C3" w:rsidRDefault="007C5B19" w:rsidP="00A64D68">
            <w:pPr>
              <w:rPr>
                <w:rFonts w:ascii="Arial" w:hAnsi="Arial" w:cs="Arial"/>
                <w:sz w:val="20"/>
                <w:szCs w:val="20"/>
              </w:rPr>
            </w:pPr>
            <w:r w:rsidRPr="007C5B19">
              <w:rPr>
                <w:rFonts w:ascii="Arial" w:hAnsi="Arial" w:cs="Arial"/>
                <w:sz w:val="20"/>
                <w:szCs w:val="20"/>
                <w:highlight w:val="lightGray"/>
              </w:rPr>
              <w:t>Der außerschulische Musikunterricht ist bei gleichzeitiger Anwesenheit einer Lehrperson und einer Musikschülerin oder eines Musikschülers oder bei gleichzeitiger Anwesenheit von einer teilnehmenden Person pro angefangene 10 qm Fläche des Unterrichtsraums oder im Freien in Präsenzform zulässig. Für Tätigkeiten, die zu verstärktem Aerosolausstoß führen, wie Gesangsunterricht oder Unterricht für Blasinstrumente, gilt in geschlossenen Räumen die Testpflicht. Im Freien ist außerschulischer Musikunterricht in Gruppen von bis zu 25 Kindern bis einschließlich 14 Jahre und einer Lehrperson zulässig</w:t>
            </w:r>
            <w:r w:rsidRPr="007C5B19">
              <w:rPr>
                <w:rFonts w:ascii="Arial" w:hAnsi="Arial" w:cs="Arial"/>
                <w:sz w:val="20"/>
                <w:szCs w:val="20"/>
              </w:rPr>
              <w:t xml:space="preserve"> </w:t>
            </w:r>
          </w:p>
          <w:p w14:paraId="10EC8E55" w14:textId="2D1EB95A" w:rsidR="002647C3" w:rsidRDefault="002647C3" w:rsidP="002647C3">
            <w:pPr>
              <w:jc w:val="center"/>
              <w:rPr>
                <w:rFonts w:ascii="Arial" w:hAnsi="Arial" w:cs="Arial"/>
                <w:sz w:val="20"/>
                <w:szCs w:val="20"/>
                <w:u w:val="single"/>
              </w:rPr>
            </w:pPr>
            <w:r w:rsidRPr="002647C3">
              <w:rPr>
                <w:rFonts w:ascii="Arial" w:hAnsi="Arial" w:cs="Arial"/>
                <w:sz w:val="20"/>
                <w:szCs w:val="20"/>
                <w:u w:val="single"/>
              </w:rPr>
              <w:t xml:space="preserve">Sieben -Tage-Inzidenz an drei aufeinanderfolgenden Tagen </w:t>
            </w:r>
            <w:r w:rsidR="000C7AED">
              <w:rPr>
                <w:rFonts w:ascii="Arial" w:hAnsi="Arial" w:cs="Arial"/>
                <w:sz w:val="20"/>
                <w:szCs w:val="20"/>
                <w:u w:val="single"/>
              </w:rPr>
              <w:t>zwischen</w:t>
            </w:r>
            <w:r w:rsidR="000C7AED" w:rsidRPr="002647C3">
              <w:rPr>
                <w:rFonts w:ascii="Arial" w:hAnsi="Arial" w:cs="Arial"/>
                <w:sz w:val="20"/>
                <w:szCs w:val="20"/>
                <w:u w:val="single"/>
              </w:rPr>
              <w:t xml:space="preserve"> </w:t>
            </w:r>
            <w:r w:rsidRPr="002647C3">
              <w:rPr>
                <w:rFonts w:ascii="Arial" w:hAnsi="Arial" w:cs="Arial"/>
                <w:sz w:val="20"/>
                <w:szCs w:val="20"/>
                <w:u w:val="single"/>
              </w:rPr>
              <w:t>100</w:t>
            </w:r>
            <w:r w:rsidR="000C7AED">
              <w:rPr>
                <w:rFonts w:ascii="Arial" w:hAnsi="Arial" w:cs="Arial"/>
                <w:sz w:val="20"/>
                <w:szCs w:val="20"/>
                <w:u w:val="single"/>
              </w:rPr>
              <w:t xml:space="preserve"> und 165</w:t>
            </w:r>
          </w:p>
          <w:p w14:paraId="3ED559D4" w14:textId="4A6DE8FB" w:rsidR="00C13EAB" w:rsidRDefault="008C6B3F" w:rsidP="002647C3">
            <w:pPr>
              <w:rPr>
                <w:rFonts w:ascii="Arial" w:hAnsi="Arial" w:cs="Arial"/>
                <w:sz w:val="20"/>
                <w:szCs w:val="20"/>
              </w:rPr>
            </w:pPr>
            <w:r>
              <w:rPr>
                <w:rFonts w:ascii="Arial" w:hAnsi="Arial" w:cs="Arial"/>
                <w:sz w:val="20"/>
                <w:szCs w:val="20"/>
                <w:highlight w:val="lightGray"/>
              </w:rPr>
              <w:t>A</w:t>
            </w:r>
            <w:r w:rsidR="007C5B19" w:rsidRPr="007C5B19">
              <w:rPr>
                <w:rFonts w:ascii="Arial" w:hAnsi="Arial" w:cs="Arial"/>
                <w:sz w:val="20"/>
                <w:szCs w:val="20"/>
                <w:highlight w:val="lightGray"/>
              </w:rPr>
              <w:t xml:space="preserve">ußerschulische Musik- und Kunstunterricht im Freien </w:t>
            </w:r>
            <w:r>
              <w:rPr>
                <w:rFonts w:ascii="Arial" w:hAnsi="Arial" w:cs="Arial"/>
                <w:sz w:val="20"/>
                <w:szCs w:val="20"/>
                <w:highlight w:val="lightGray"/>
              </w:rPr>
              <w:t>ist</w:t>
            </w:r>
            <w:r w:rsidR="007C5B19" w:rsidRPr="007C5B19">
              <w:rPr>
                <w:rFonts w:ascii="Arial" w:hAnsi="Arial" w:cs="Arial"/>
                <w:sz w:val="20"/>
                <w:szCs w:val="20"/>
                <w:highlight w:val="lightGray"/>
              </w:rPr>
              <w:t xml:space="preserve"> auf eine Gruppe von höchstens fünf Kindern beschränkt.</w:t>
            </w:r>
            <w:r w:rsidR="007C5B19" w:rsidRPr="007C5B19">
              <w:rPr>
                <w:rFonts w:ascii="Arial" w:hAnsi="Arial" w:cs="Arial"/>
                <w:sz w:val="20"/>
                <w:szCs w:val="20"/>
              </w:rPr>
              <w:t xml:space="preserve"> </w:t>
            </w:r>
          </w:p>
          <w:p w14:paraId="5CB91D4C" w14:textId="17E13D5D" w:rsidR="00C20F8C" w:rsidRDefault="002647C3" w:rsidP="00C13EAB">
            <w:pPr>
              <w:jc w:val="center"/>
              <w:rPr>
                <w:rFonts w:ascii="Arial" w:hAnsi="Arial" w:cs="Arial"/>
                <w:sz w:val="20"/>
                <w:szCs w:val="20"/>
                <w:u w:val="single"/>
              </w:rPr>
            </w:pPr>
            <w:r w:rsidRPr="00C13EAB">
              <w:rPr>
                <w:rFonts w:ascii="Arial" w:hAnsi="Arial" w:cs="Arial"/>
                <w:sz w:val="20"/>
                <w:szCs w:val="20"/>
                <w:u w:val="single"/>
              </w:rPr>
              <w:t>Sieben-Tage-Inzidenz an drei</w:t>
            </w:r>
            <w:r w:rsidR="00C13EAB" w:rsidRPr="00C13EAB">
              <w:rPr>
                <w:rFonts w:ascii="Arial" w:hAnsi="Arial" w:cs="Arial"/>
                <w:sz w:val="20"/>
                <w:szCs w:val="20"/>
                <w:u w:val="single"/>
              </w:rPr>
              <w:t xml:space="preserve"> </w:t>
            </w:r>
            <w:r w:rsidRPr="00C13EAB">
              <w:rPr>
                <w:rFonts w:ascii="Arial" w:hAnsi="Arial" w:cs="Arial"/>
                <w:sz w:val="20"/>
                <w:szCs w:val="20"/>
                <w:u w:val="single"/>
              </w:rPr>
              <w:t>aufeinander</w:t>
            </w:r>
            <w:r w:rsidR="00C13EAB" w:rsidRPr="00C13EAB">
              <w:rPr>
                <w:rFonts w:ascii="Arial" w:hAnsi="Arial" w:cs="Arial"/>
                <w:sz w:val="20"/>
                <w:szCs w:val="20"/>
                <w:u w:val="single"/>
              </w:rPr>
              <w:t xml:space="preserve"> </w:t>
            </w:r>
            <w:r w:rsidRPr="00C13EAB">
              <w:rPr>
                <w:rFonts w:ascii="Arial" w:hAnsi="Arial" w:cs="Arial"/>
                <w:sz w:val="20"/>
                <w:szCs w:val="20"/>
                <w:u w:val="single"/>
              </w:rPr>
              <w:t>folge</w:t>
            </w:r>
            <w:r w:rsidR="00C13EAB" w:rsidRPr="00C13EAB">
              <w:rPr>
                <w:rFonts w:ascii="Arial" w:hAnsi="Arial" w:cs="Arial"/>
                <w:sz w:val="20"/>
                <w:szCs w:val="20"/>
                <w:u w:val="single"/>
              </w:rPr>
              <w:t>n</w:t>
            </w:r>
            <w:r w:rsidRPr="00C13EAB">
              <w:rPr>
                <w:rFonts w:ascii="Arial" w:hAnsi="Arial" w:cs="Arial"/>
                <w:sz w:val="20"/>
                <w:szCs w:val="20"/>
                <w:u w:val="single"/>
              </w:rPr>
              <w:t>den Tagen über 165</w:t>
            </w:r>
          </w:p>
          <w:p w14:paraId="40241D96" w14:textId="098514B6" w:rsidR="00A74F82" w:rsidRPr="00C20F8C" w:rsidRDefault="00D04EC1" w:rsidP="00C20F8C">
            <w:pPr>
              <w:rPr>
                <w:rFonts w:ascii="Arial" w:hAnsi="Arial" w:cs="Arial"/>
                <w:sz w:val="20"/>
                <w:szCs w:val="20"/>
              </w:rPr>
            </w:pPr>
            <w:r w:rsidRPr="00A24A3C">
              <w:rPr>
                <w:rFonts w:ascii="Arial" w:hAnsi="Arial" w:cs="Arial"/>
                <w:sz w:val="20"/>
                <w:szCs w:val="20"/>
              </w:rPr>
              <w:t xml:space="preserve">Es ist nur noch Distanzunterricht (online) </w:t>
            </w:r>
            <w:r w:rsidR="00C13EAB" w:rsidRPr="00A24A3C">
              <w:rPr>
                <w:rFonts w:ascii="Arial" w:hAnsi="Arial" w:cs="Arial"/>
                <w:sz w:val="20"/>
                <w:szCs w:val="20"/>
              </w:rPr>
              <w:t>gestattet</w:t>
            </w:r>
          </w:p>
          <w:p w14:paraId="3EBAE7E1" w14:textId="77777777" w:rsidR="0014598F" w:rsidRDefault="0014598F" w:rsidP="0014598F">
            <w:pPr>
              <w:pStyle w:val="Listenabsatz"/>
              <w:ind w:left="786"/>
              <w:rPr>
                <w:rFonts w:ascii="Arial" w:hAnsi="Arial" w:cs="Arial"/>
                <w:sz w:val="20"/>
                <w:szCs w:val="20"/>
              </w:rPr>
            </w:pPr>
          </w:p>
          <w:p w14:paraId="1FEB7B1B" w14:textId="45CE9C4A" w:rsidR="00AF2EB2" w:rsidRPr="00013B1D" w:rsidRDefault="00AF3562" w:rsidP="00013B1D">
            <w:pPr>
              <w:shd w:val="clear" w:color="auto" w:fill="92D050"/>
              <w:rPr>
                <w:rFonts w:ascii="Arial" w:hAnsi="Arial" w:cs="Arial"/>
                <w:b/>
                <w:sz w:val="20"/>
                <w:szCs w:val="20"/>
              </w:rPr>
            </w:pPr>
            <w:r w:rsidRPr="00013B1D">
              <w:rPr>
                <w:rFonts w:ascii="Arial" w:hAnsi="Arial" w:cs="Arial"/>
                <w:b/>
                <w:sz w:val="20"/>
                <w:szCs w:val="20"/>
              </w:rPr>
              <w:t>In Hessen</w:t>
            </w:r>
            <w:r w:rsidR="00C84863" w:rsidRPr="00013B1D">
              <w:rPr>
                <w:rFonts w:ascii="Arial" w:hAnsi="Arial" w:cs="Arial"/>
                <w:b/>
                <w:sz w:val="20"/>
                <w:szCs w:val="20"/>
              </w:rPr>
              <w:t xml:space="preserve"> kann der außerschulische Musiku</w:t>
            </w:r>
            <w:r w:rsidRPr="00013B1D">
              <w:rPr>
                <w:rFonts w:ascii="Arial" w:hAnsi="Arial" w:cs="Arial"/>
                <w:b/>
                <w:sz w:val="20"/>
                <w:szCs w:val="20"/>
              </w:rPr>
              <w:t>nterricht erfolgen, wenn die Empfehlungen des Robert Koch-Instituts zur Hygiene wo immer möglich beachtet werden.</w:t>
            </w:r>
            <w:r w:rsidR="00950610" w:rsidRPr="00013B1D">
              <w:rPr>
                <w:rFonts w:ascii="Arial" w:hAnsi="Arial" w:cs="Arial"/>
                <w:b/>
                <w:sz w:val="20"/>
                <w:szCs w:val="20"/>
              </w:rPr>
              <w:t xml:space="preserve"> Eine Gruppenobergrenze in Einrichtungen gibt es nicht.</w:t>
            </w:r>
            <w:r w:rsidRPr="00013B1D">
              <w:rPr>
                <w:rFonts w:ascii="Arial" w:hAnsi="Arial" w:cs="Arial"/>
                <w:b/>
                <w:sz w:val="20"/>
                <w:szCs w:val="20"/>
              </w:rPr>
              <w:t xml:space="preserve"> </w:t>
            </w:r>
            <w:r w:rsidR="004C6F41" w:rsidRPr="00013B1D">
              <w:rPr>
                <w:rFonts w:ascii="Arial" w:hAnsi="Arial" w:cs="Arial"/>
                <w:b/>
                <w:sz w:val="20"/>
                <w:szCs w:val="20"/>
              </w:rPr>
              <w:t>Gesangs- und Blasinstrumentenunterricht</w:t>
            </w:r>
            <w:r w:rsidR="00D463A7" w:rsidRPr="00013B1D">
              <w:rPr>
                <w:rFonts w:ascii="Arial" w:hAnsi="Arial" w:cs="Arial"/>
                <w:b/>
                <w:sz w:val="20"/>
                <w:szCs w:val="20"/>
              </w:rPr>
              <w:t xml:space="preserve"> </w:t>
            </w:r>
            <w:r w:rsidR="004C6F41" w:rsidRPr="00013B1D">
              <w:rPr>
                <w:rFonts w:ascii="Arial" w:hAnsi="Arial" w:cs="Arial"/>
                <w:b/>
                <w:sz w:val="20"/>
                <w:szCs w:val="20"/>
              </w:rPr>
              <w:t>kann in geschlossenen Räumen nur als Einzelunterricht stattfinden</w:t>
            </w:r>
            <w:r w:rsidR="005229CD" w:rsidRPr="00013B1D">
              <w:rPr>
                <w:rFonts w:ascii="Arial" w:hAnsi="Arial" w:cs="Arial"/>
                <w:b/>
                <w:sz w:val="20"/>
                <w:szCs w:val="20"/>
              </w:rPr>
              <w:t>. Abhängig von der jeweiligen Sieben-Tage- Inzidenz in den Landkreisen und kreisfreien Städte gelten folgende Einschränkungen: Bei einer Sieben-Tageinzidenz zwischen 100 und 165 ist nur Wechselunterricht zulässig. Bei einer Sieben-Tage-Inzidenz über 165 ist nur Distanzunterricht (online)  möglich.</w:t>
            </w:r>
          </w:p>
        </w:tc>
      </w:tr>
    </w:tbl>
    <w:p w14:paraId="66D4B8DA" w14:textId="569251A2" w:rsidR="003A39C7" w:rsidRDefault="003A39C7" w:rsidP="009E45C4">
      <w:pPr>
        <w:rPr>
          <w:rFonts w:ascii="Myriad Pro" w:hAnsi="Myriad Pro" w:cs="Arial"/>
          <w:sz w:val="22"/>
        </w:rPr>
      </w:pPr>
    </w:p>
    <w:p w14:paraId="46528E4A" w14:textId="77777777" w:rsidR="003A39C7" w:rsidRDefault="003A39C7">
      <w:pPr>
        <w:rPr>
          <w:rFonts w:ascii="Myriad Pro" w:hAnsi="Myriad Pro" w:cs="Arial"/>
          <w:sz w:val="22"/>
        </w:rPr>
      </w:pPr>
      <w:r>
        <w:rPr>
          <w:rFonts w:ascii="Myriad Pro" w:hAnsi="Myriad Pro" w:cs="Arial"/>
          <w:sz w:val="22"/>
        </w:rPr>
        <w:br w:type="page"/>
      </w:r>
    </w:p>
    <w:tbl>
      <w:tblPr>
        <w:tblStyle w:val="Tabellenraster"/>
        <w:tblW w:w="9776" w:type="dxa"/>
        <w:tblLayout w:type="fixed"/>
        <w:tblLook w:val="04A0" w:firstRow="1" w:lastRow="0" w:firstColumn="1" w:lastColumn="0" w:noHBand="0" w:noVBand="1"/>
      </w:tblPr>
      <w:tblGrid>
        <w:gridCol w:w="4957"/>
        <w:gridCol w:w="708"/>
        <w:gridCol w:w="4111"/>
      </w:tblGrid>
      <w:tr w:rsidR="009D3FD3" w:rsidRPr="003E4979" w14:paraId="769EB6AB" w14:textId="77777777" w:rsidTr="001665FD">
        <w:trPr>
          <w:trHeight w:val="567"/>
        </w:trPr>
        <w:tc>
          <w:tcPr>
            <w:tcW w:w="4957" w:type="dxa"/>
            <w:shd w:val="clear" w:color="auto" w:fill="D9D9D9" w:themeFill="background1" w:themeFillShade="D9"/>
            <w:vAlign w:val="center"/>
          </w:tcPr>
          <w:p w14:paraId="6BB97867" w14:textId="77777777" w:rsidR="009D3FD3" w:rsidRPr="003E4979" w:rsidRDefault="009D3FD3" w:rsidP="00137B08">
            <w:pPr>
              <w:rPr>
                <w:rFonts w:ascii="Arial" w:hAnsi="Arial" w:cs="Arial"/>
                <w:b/>
                <w:sz w:val="18"/>
                <w:szCs w:val="18"/>
              </w:rPr>
            </w:pPr>
            <w:r w:rsidRPr="003E4979">
              <w:rPr>
                <w:rFonts w:ascii="Arial" w:hAnsi="Arial" w:cs="Arial"/>
                <w:b/>
                <w:sz w:val="18"/>
                <w:szCs w:val="18"/>
              </w:rPr>
              <w:lastRenderedPageBreak/>
              <w:t>Organisation</w:t>
            </w:r>
          </w:p>
        </w:tc>
        <w:tc>
          <w:tcPr>
            <w:tcW w:w="708" w:type="dxa"/>
            <w:shd w:val="clear" w:color="auto" w:fill="D9D9D9" w:themeFill="background1" w:themeFillShade="D9"/>
            <w:vAlign w:val="center"/>
          </w:tcPr>
          <w:p w14:paraId="454CFD48" w14:textId="77777777" w:rsidR="009D3FD3" w:rsidRPr="003E4979" w:rsidRDefault="009D3FD3" w:rsidP="00972231">
            <w:pPr>
              <w:jc w:val="center"/>
              <w:rPr>
                <w:rFonts w:ascii="Arial" w:hAnsi="Arial" w:cs="Arial"/>
                <w:b/>
                <w:sz w:val="18"/>
                <w:szCs w:val="18"/>
              </w:rPr>
            </w:pPr>
            <w:r w:rsidRPr="003E4979">
              <w:rPr>
                <w:rFonts w:ascii="Arial" w:hAnsi="Arial" w:cs="Arial"/>
                <w:b/>
                <w:sz w:val="18"/>
                <w:szCs w:val="18"/>
              </w:rPr>
              <w:t>Ja/ Nein</w:t>
            </w:r>
          </w:p>
        </w:tc>
        <w:tc>
          <w:tcPr>
            <w:tcW w:w="4111" w:type="dxa"/>
            <w:shd w:val="clear" w:color="auto" w:fill="D9D9D9" w:themeFill="background1" w:themeFillShade="D9"/>
            <w:vAlign w:val="center"/>
          </w:tcPr>
          <w:p w14:paraId="359D825B" w14:textId="77777777" w:rsidR="009D3FD3" w:rsidRPr="003E4979" w:rsidRDefault="009D3FD3" w:rsidP="009D3FD3">
            <w:pPr>
              <w:rPr>
                <w:rFonts w:ascii="Arial" w:hAnsi="Arial" w:cs="Arial"/>
                <w:b/>
                <w:sz w:val="18"/>
                <w:szCs w:val="18"/>
              </w:rPr>
            </w:pPr>
            <w:r w:rsidRPr="003E4979">
              <w:rPr>
                <w:rFonts w:ascii="Arial" w:hAnsi="Arial" w:cs="Arial"/>
                <w:b/>
                <w:sz w:val="18"/>
                <w:szCs w:val="18"/>
              </w:rPr>
              <w:t>Maßnahme/ Kommentar</w:t>
            </w:r>
          </w:p>
        </w:tc>
      </w:tr>
      <w:tr w:rsidR="009D3FD3" w:rsidRPr="003E4979" w14:paraId="3F9D6469" w14:textId="77777777" w:rsidTr="001665FD">
        <w:tc>
          <w:tcPr>
            <w:tcW w:w="4957" w:type="dxa"/>
          </w:tcPr>
          <w:p w14:paraId="41D2C79D" w14:textId="77777777" w:rsidR="009D6809" w:rsidRPr="003E4979" w:rsidRDefault="009D6809" w:rsidP="009D6809">
            <w:pPr>
              <w:rPr>
                <w:rFonts w:ascii="Arial" w:hAnsi="Arial" w:cs="Arial"/>
                <w:sz w:val="18"/>
                <w:szCs w:val="18"/>
                <w:u w:val="single"/>
              </w:rPr>
            </w:pPr>
            <w:r w:rsidRPr="003E4979">
              <w:rPr>
                <w:rFonts w:ascii="Arial" w:hAnsi="Arial" w:cs="Arial"/>
                <w:sz w:val="18"/>
                <w:szCs w:val="18"/>
                <w:u w:val="single"/>
              </w:rPr>
              <w:t>Verantwortung</w:t>
            </w:r>
          </w:p>
          <w:p w14:paraId="4E40B7DD" w14:textId="29D53C49" w:rsidR="009D6809" w:rsidRPr="003E4979" w:rsidRDefault="009D6809" w:rsidP="009D6809">
            <w:pPr>
              <w:rPr>
                <w:rFonts w:ascii="Arial" w:hAnsi="Arial" w:cs="Arial"/>
                <w:sz w:val="18"/>
                <w:szCs w:val="18"/>
              </w:rPr>
            </w:pPr>
            <w:r w:rsidRPr="003E4979">
              <w:rPr>
                <w:rFonts w:ascii="Arial" w:hAnsi="Arial" w:cs="Arial"/>
                <w:sz w:val="18"/>
                <w:szCs w:val="18"/>
              </w:rPr>
              <w:t>Die Leitung und der Rechtsträger des Chors bzw. des Orchesters (Pfarrei, Domkapitel, Ordensniederlassung, Verein etc.)</w:t>
            </w:r>
            <w:r w:rsidR="009D55C1" w:rsidRPr="003E4979">
              <w:rPr>
                <w:rFonts w:ascii="Arial" w:hAnsi="Arial" w:cs="Arial"/>
                <w:sz w:val="18"/>
                <w:szCs w:val="18"/>
              </w:rPr>
              <w:t xml:space="preserve">, </w:t>
            </w:r>
            <w:r w:rsidR="002D0BB4" w:rsidRPr="003E4979">
              <w:rPr>
                <w:rFonts w:ascii="Arial" w:hAnsi="Arial" w:cs="Arial"/>
                <w:sz w:val="18"/>
                <w:szCs w:val="18"/>
              </w:rPr>
              <w:t>oder der Einrichtung</w:t>
            </w:r>
            <w:r w:rsidR="009D55C1" w:rsidRPr="003E4979">
              <w:rPr>
                <w:rFonts w:ascii="Arial" w:hAnsi="Arial" w:cs="Arial"/>
                <w:sz w:val="18"/>
                <w:szCs w:val="18"/>
              </w:rPr>
              <w:t>, bzw. die Lehrperson</w:t>
            </w:r>
            <w:r w:rsidR="002D0BB4" w:rsidRPr="003E4979">
              <w:rPr>
                <w:rFonts w:ascii="Arial" w:hAnsi="Arial" w:cs="Arial"/>
                <w:sz w:val="18"/>
                <w:szCs w:val="18"/>
              </w:rPr>
              <w:t xml:space="preserve"> </w:t>
            </w:r>
            <w:r w:rsidRPr="003E4979">
              <w:rPr>
                <w:rFonts w:ascii="Arial" w:hAnsi="Arial" w:cs="Arial"/>
                <w:sz w:val="18"/>
                <w:szCs w:val="18"/>
              </w:rPr>
              <w:t>tragen die Verantwortung für die Sicherstellung der hygienischen Erfordernisse durch Anleitung und Kontrolle und ggf. Kontakt zu den Behörden.</w:t>
            </w:r>
          </w:p>
          <w:p w14:paraId="23DA6D5B" w14:textId="77777777" w:rsidR="009D6809" w:rsidRPr="003E4979" w:rsidRDefault="00EC0D6C" w:rsidP="009D6809">
            <w:pPr>
              <w:rPr>
                <w:rFonts w:ascii="Arial" w:hAnsi="Arial" w:cs="Arial"/>
                <w:sz w:val="18"/>
                <w:szCs w:val="18"/>
              </w:rPr>
            </w:pPr>
            <w:r w:rsidRPr="003E4979">
              <w:rPr>
                <w:rFonts w:ascii="Arial" w:hAnsi="Arial" w:cs="Arial"/>
                <w:sz w:val="18"/>
                <w:szCs w:val="18"/>
              </w:rPr>
              <w:t>Für Auftritte in Gottesdiensten müssen Absprachen mit den für die Liturgie Verantwortlichen getroffen werden.</w:t>
            </w:r>
          </w:p>
          <w:p w14:paraId="0DA20E42" w14:textId="478E85C6" w:rsidR="003A39C7" w:rsidRPr="003E4979" w:rsidRDefault="009D6809" w:rsidP="004463D6">
            <w:pPr>
              <w:rPr>
                <w:rFonts w:ascii="Arial" w:hAnsi="Arial" w:cs="Arial"/>
                <w:sz w:val="18"/>
                <w:szCs w:val="18"/>
              </w:rPr>
            </w:pPr>
            <w:r w:rsidRPr="003E4979">
              <w:rPr>
                <w:rFonts w:ascii="Arial" w:hAnsi="Arial" w:cs="Arial"/>
                <w:sz w:val="18"/>
                <w:szCs w:val="18"/>
              </w:rPr>
              <w:t>Für die Einhaltung der Regelungen ist eine beauftragte/ verantwortliche Person vor Ort zu benennen.</w:t>
            </w:r>
            <w:r w:rsidR="001A4CE4" w:rsidRPr="003E4979">
              <w:rPr>
                <w:rFonts w:ascii="Arial" w:hAnsi="Arial" w:cs="Arial"/>
                <w:sz w:val="18"/>
                <w:szCs w:val="18"/>
              </w:rPr>
              <w:t xml:space="preserve"> Diese Person prüft vor der Zusammenkunft, ob von Seiten der lokalen Behörden weitere Hygieneanforderungen gestellt werden und setzt diese um.</w:t>
            </w:r>
          </w:p>
        </w:tc>
        <w:tc>
          <w:tcPr>
            <w:tcW w:w="708" w:type="dxa"/>
            <w:vAlign w:val="center"/>
          </w:tcPr>
          <w:p w14:paraId="1D09B76C" w14:textId="77777777" w:rsidR="009D3FD3" w:rsidRPr="003E4979" w:rsidRDefault="009D3FD3" w:rsidP="00137B08">
            <w:pPr>
              <w:jc w:val="center"/>
              <w:rPr>
                <w:rFonts w:ascii="Arial" w:hAnsi="Arial" w:cs="Arial"/>
                <w:sz w:val="18"/>
                <w:szCs w:val="18"/>
              </w:rPr>
            </w:pPr>
          </w:p>
        </w:tc>
        <w:tc>
          <w:tcPr>
            <w:tcW w:w="4111" w:type="dxa"/>
          </w:tcPr>
          <w:p w14:paraId="18CE5B9D" w14:textId="77777777" w:rsidR="009D3FD3" w:rsidRPr="003E4979" w:rsidRDefault="009D3FD3" w:rsidP="00962EB4">
            <w:pPr>
              <w:rPr>
                <w:rFonts w:ascii="Arial" w:hAnsi="Arial" w:cs="Arial"/>
                <w:sz w:val="18"/>
                <w:szCs w:val="18"/>
              </w:rPr>
            </w:pPr>
          </w:p>
        </w:tc>
      </w:tr>
      <w:tr w:rsidR="009D3FD3" w:rsidRPr="003E4979" w14:paraId="1E4E71C0" w14:textId="77777777" w:rsidTr="001665FD">
        <w:tc>
          <w:tcPr>
            <w:tcW w:w="4957" w:type="dxa"/>
          </w:tcPr>
          <w:p w14:paraId="1421E9D6" w14:textId="1C3A18F7" w:rsidR="009D6809" w:rsidRPr="003E4979" w:rsidRDefault="009D6809" w:rsidP="009D6809">
            <w:pPr>
              <w:rPr>
                <w:rFonts w:ascii="Arial" w:hAnsi="Arial" w:cs="Arial"/>
                <w:sz w:val="18"/>
                <w:szCs w:val="18"/>
                <w:u w:val="single"/>
              </w:rPr>
            </w:pPr>
            <w:r w:rsidRPr="003E4979">
              <w:rPr>
                <w:rFonts w:ascii="Arial" w:hAnsi="Arial" w:cs="Arial"/>
                <w:sz w:val="18"/>
                <w:szCs w:val="18"/>
                <w:u w:val="single"/>
              </w:rPr>
              <w:t>Unterweisung und Information</w:t>
            </w:r>
          </w:p>
          <w:p w14:paraId="74147A79" w14:textId="4327B819" w:rsidR="009D6809" w:rsidRPr="003E4979" w:rsidRDefault="009D6809" w:rsidP="009D6809">
            <w:pPr>
              <w:rPr>
                <w:rFonts w:ascii="Arial" w:hAnsi="Arial" w:cs="Arial"/>
                <w:sz w:val="18"/>
                <w:szCs w:val="18"/>
              </w:rPr>
            </w:pPr>
            <w:r w:rsidRPr="003E4979">
              <w:rPr>
                <w:rFonts w:ascii="Arial" w:hAnsi="Arial" w:cs="Arial"/>
                <w:sz w:val="18"/>
                <w:szCs w:val="18"/>
              </w:rPr>
              <w:t>Die Chor-, Band-</w:t>
            </w:r>
            <w:r w:rsidR="002D0BB4" w:rsidRPr="003E4979">
              <w:rPr>
                <w:rFonts w:ascii="Arial" w:hAnsi="Arial" w:cs="Arial"/>
                <w:sz w:val="18"/>
                <w:szCs w:val="18"/>
              </w:rPr>
              <w:t>,</w:t>
            </w:r>
            <w:r w:rsidRPr="003E4979">
              <w:rPr>
                <w:rFonts w:ascii="Arial" w:hAnsi="Arial" w:cs="Arial"/>
                <w:sz w:val="18"/>
                <w:szCs w:val="18"/>
              </w:rPr>
              <w:t xml:space="preserve"> Orchestermitglieder </w:t>
            </w:r>
            <w:r w:rsidR="002D0BB4" w:rsidRPr="003E4979">
              <w:rPr>
                <w:rFonts w:ascii="Arial" w:hAnsi="Arial" w:cs="Arial"/>
                <w:sz w:val="18"/>
                <w:szCs w:val="18"/>
              </w:rPr>
              <w:t xml:space="preserve">und Schüler </w:t>
            </w:r>
            <w:r w:rsidR="00762658" w:rsidRPr="003E4979">
              <w:rPr>
                <w:rFonts w:ascii="Arial" w:hAnsi="Arial" w:cs="Arial"/>
                <w:sz w:val="18"/>
                <w:szCs w:val="18"/>
              </w:rPr>
              <w:t>w</w:t>
            </w:r>
            <w:r w:rsidRPr="003E4979">
              <w:rPr>
                <w:rFonts w:ascii="Arial" w:hAnsi="Arial" w:cs="Arial"/>
                <w:sz w:val="18"/>
                <w:szCs w:val="18"/>
              </w:rPr>
              <w:t>erden zur Einhaltung der erforderlichen Hygiene- und Verhaltensmaßnahmen durch die verantwortliche Person unterwiesen.</w:t>
            </w:r>
          </w:p>
          <w:p w14:paraId="50AB7BF4" w14:textId="77777777" w:rsidR="009D6809" w:rsidRPr="003E4979" w:rsidRDefault="009D6809" w:rsidP="009D6809">
            <w:pPr>
              <w:rPr>
                <w:rFonts w:ascii="Arial" w:hAnsi="Arial" w:cs="Arial"/>
                <w:sz w:val="18"/>
                <w:szCs w:val="18"/>
              </w:rPr>
            </w:pPr>
          </w:p>
          <w:p w14:paraId="5DBF0D31" w14:textId="77777777" w:rsidR="009D3FD3" w:rsidRPr="003E4979" w:rsidRDefault="009D6809" w:rsidP="009D6809">
            <w:pPr>
              <w:rPr>
                <w:rFonts w:ascii="Arial" w:hAnsi="Arial" w:cs="Arial"/>
                <w:sz w:val="18"/>
                <w:szCs w:val="18"/>
              </w:rPr>
            </w:pPr>
            <w:r w:rsidRPr="003E4979">
              <w:rPr>
                <w:rFonts w:ascii="Arial" w:hAnsi="Arial" w:cs="Arial"/>
                <w:sz w:val="18"/>
                <w:szCs w:val="18"/>
              </w:rPr>
              <w:t>Auf die geltenden Schutzmaßnahmen und Verhaltensregeln (inkl. allgemeine Regeln des Infektionsschutzes wie „Niesetikette“, Einordnung von Erkältungssymptomen etc.) ist zusätzlich durch geeignete Hinweisschilder aufmerksam zu machen.</w:t>
            </w:r>
            <w:r w:rsidR="002B445F" w:rsidRPr="003E4979">
              <w:rPr>
                <w:rFonts w:ascii="Arial" w:hAnsi="Arial" w:cs="Arial"/>
                <w:sz w:val="18"/>
                <w:szCs w:val="18"/>
              </w:rPr>
              <w:t xml:space="preserve"> </w:t>
            </w:r>
            <w:r w:rsidRPr="003E4979">
              <w:rPr>
                <w:rFonts w:ascii="Arial" w:hAnsi="Arial" w:cs="Arial"/>
                <w:sz w:val="18"/>
                <w:szCs w:val="18"/>
              </w:rPr>
              <w:t>Diese stehen unter https://bistummainz.de/organisation/aktuell/umgang-mit-dem-coronavirus/ zum Herunterladen zur Verfügung.</w:t>
            </w:r>
          </w:p>
        </w:tc>
        <w:tc>
          <w:tcPr>
            <w:tcW w:w="708" w:type="dxa"/>
            <w:vAlign w:val="center"/>
          </w:tcPr>
          <w:p w14:paraId="0569EA92" w14:textId="77777777" w:rsidR="009D3FD3" w:rsidRPr="003E4979" w:rsidRDefault="009D3FD3" w:rsidP="00137B08">
            <w:pPr>
              <w:jc w:val="center"/>
              <w:rPr>
                <w:rFonts w:ascii="Arial" w:hAnsi="Arial" w:cs="Arial"/>
                <w:sz w:val="18"/>
                <w:szCs w:val="18"/>
              </w:rPr>
            </w:pPr>
          </w:p>
        </w:tc>
        <w:tc>
          <w:tcPr>
            <w:tcW w:w="4111" w:type="dxa"/>
          </w:tcPr>
          <w:p w14:paraId="4B588761" w14:textId="77777777" w:rsidR="009D3FD3" w:rsidRPr="003E4979" w:rsidRDefault="009D3FD3" w:rsidP="00962EB4">
            <w:pPr>
              <w:rPr>
                <w:rFonts w:ascii="Arial" w:hAnsi="Arial" w:cs="Arial"/>
                <w:sz w:val="18"/>
                <w:szCs w:val="18"/>
              </w:rPr>
            </w:pPr>
          </w:p>
        </w:tc>
      </w:tr>
      <w:tr w:rsidR="009D3FD3" w:rsidRPr="003E4979" w14:paraId="45F95BF0" w14:textId="77777777" w:rsidTr="001665FD">
        <w:tc>
          <w:tcPr>
            <w:tcW w:w="4957" w:type="dxa"/>
          </w:tcPr>
          <w:p w14:paraId="426EA09A" w14:textId="77777777" w:rsidR="009D6809" w:rsidRPr="003E4979" w:rsidRDefault="009D6809" w:rsidP="009D6809">
            <w:pPr>
              <w:rPr>
                <w:rFonts w:ascii="Arial" w:hAnsi="Arial" w:cs="Arial"/>
                <w:sz w:val="18"/>
                <w:szCs w:val="18"/>
                <w:u w:val="single"/>
              </w:rPr>
            </w:pPr>
            <w:r w:rsidRPr="003E4979">
              <w:rPr>
                <w:rFonts w:ascii="Arial" w:hAnsi="Arial" w:cs="Arial"/>
                <w:sz w:val="18"/>
                <w:szCs w:val="18"/>
                <w:u w:val="single"/>
              </w:rPr>
              <w:t>Teilnahmebeschränkung</w:t>
            </w:r>
          </w:p>
          <w:p w14:paraId="64F726B4" w14:textId="77777777" w:rsidR="009D3FD3" w:rsidRDefault="00695505" w:rsidP="00695505">
            <w:pPr>
              <w:rPr>
                <w:rFonts w:ascii="Arial" w:hAnsi="Arial" w:cs="Arial"/>
                <w:sz w:val="18"/>
                <w:szCs w:val="18"/>
              </w:rPr>
            </w:pPr>
            <w:r w:rsidRPr="003E4979">
              <w:rPr>
                <w:rFonts w:ascii="Arial" w:hAnsi="Arial" w:cs="Arial"/>
                <w:sz w:val="18"/>
                <w:szCs w:val="18"/>
              </w:rPr>
              <w:t>Zutritt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r w:rsidR="00D11489">
              <w:rPr>
                <w:rFonts w:ascii="Arial" w:hAnsi="Arial" w:cs="Arial"/>
                <w:sz w:val="18"/>
                <w:szCs w:val="18"/>
              </w:rPr>
              <w:t>.</w:t>
            </w:r>
          </w:p>
          <w:p w14:paraId="29140339" w14:textId="48E71AAC" w:rsidR="00D11489" w:rsidRPr="003E4979" w:rsidRDefault="00D11489" w:rsidP="00695505">
            <w:pPr>
              <w:rPr>
                <w:rFonts w:ascii="Arial" w:hAnsi="Arial" w:cs="Arial"/>
                <w:sz w:val="18"/>
                <w:szCs w:val="18"/>
              </w:rPr>
            </w:pPr>
          </w:p>
        </w:tc>
        <w:tc>
          <w:tcPr>
            <w:tcW w:w="708" w:type="dxa"/>
            <w:vAlign w:val="center"/>
          </w:tcPr>
          <w:p w14:paraId="7FCC5BEC" w14:textId="77777777" w:rsidR="009D3FD3" w:rsidRPr="003E4979" w:rsidRDefault="009D3FD3" w:rsidP="00137B08">
            <w:pPr>
              <w:jc w:val="center"/>
              <w:rPr>
                <w:rFonts w:ascii="Arial" w:hAnsi="Arial" w:cs="Arial"/>
                <w:sz w:val="18"/>
                <w:szCs w:val="18"/>
              </w:rPr>
            </w:pPr>
          </w:p>
        </w:tc>
        <w:tc>
          <w:tcPr>
            <w:tcW w:w="4111" w:type="dxa"/>
          </w:tcPr>
          <w:p w14:paraId="5DEF721B" w14:textId="77777777" w:rsidR="009D3FD3" w:rsidRPr="003E4979" w:rsidRDefault="009D3FD3" w:rsidP="00962EB4">
            <w:pPr>
              <w:rPr>
                <w:rFonts w:ascii="Arial" w:hAnsi="Arial" w:cs="Arial"/>
                <w:sz w:val="18"/>
                <w:szCs w:val="18"/>
              </w:rPr>
            </w:pPr>
          </w:p>
        </w:tc>
      </w:tr>
      <w:tr w:rsidR="00CF56DE" w:rsidRPr="003E4979" w14:paraId="3DACEB10" w14:textId="77777777" w:rsidTr="00D868FF">
        <w:tc>
          <w:tcPr>
            <w:tcW w:w="4957" w:type="dxa"/>
          </w:tcPr>
          <w:p w14:paraId="7952E212" w14:textId="77777777" w:rsidR="00CF56DE" w:rsidRPr="003E4979" w:rsidRDefault="00CF56DE" w:rsidP="00CF56DE">
            <w:pPr>
              <w:rPr>
                <w:rFonts w:ascii="Arial" w:hAnsi="Arial" w:cs="Arial"/>
                <w:sz w:val="20"/>
                <w:szCs w:val="20"/>
                <w:u w:val="single"/>
              </w:rPr>
            </w:pPr>
            <w:r w:rsidRPr="003E4979">
              <w:rPr>
                <w:rFonts w:ascii="Arial" w:hAnsi="Arial" w:cs="Arial"/>
                <w:sz w:val="20"/>
                <w:szCs w:val="20"/>
                <w:u w:val="single"/>
              </w:rPr>
              <w:t>SARS-CoV-2 Testangebot</w:t>
            </w:r>
          </w:p>
          <w:p w14:paraId="7BB7CD43" w14:textId="2F366E64" w:rsidR="00CF56DE" w:rsidRPr="003E4979" w:rsidRDefault="00CF56DE" w:rsidP="00CF56DE">
            <w:pPr>
              <w:rPr>
                <w:rFonts w:ascii="Arial" w:hAnsi="Arial" w:cs="Arial"/>
                <w:sz w:val="20"/>
                <w:szCs w:val="20"/>
              </w:rPr>
            </w:pPr>
            <w:r w:rsidRPr="003E4979">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554A85F0" w14:textId="77777777" w:rsidR="00CF56DE" w:rsidRPr="003E4979" w:rsidRDefault="00CF56DE" w:rsidP="00CF56DE">
            <w:pPr>
              <w:rPr>
                <w:rFonts w:ascii="Arial" w:hAnsi="Arial" w:cs="Arial"/>
                <w:sz w:val="20"/>
                <w:szCs w:val="20"/>
              </w:rPr>
            </w:pPr>
          </w:p>
          <w:p w14:paraId="709617FD" w14:textId="2701391B" w:rsidR="00CF56DE" w:rsidRPr="003E4979" w:rsidRDefault="00CF56DE" w:rsidP="00CF56DE">
            <w:pPr>
              <w:rPr>
                <w:rFonts w:ascii="Arial" w:hAnsi="Arial" w:cs="Arial"/>
                <w:sz w:val="18"/>
                <w:szCs w:val="18"/>
                <w:u w:val="single"/>
              </w:rPr>
            </w:pPr>
            <w:r w:rsidRPr="003E4979">
              <w:rPr>
                <w:rFonts w:ascii="Arial" w:hAnsi="Arial" w:cs="Arial"/>
                <w:sz w:val="20"/>
                <w:szCs w:val="20"/>
              </w:rPr>
              <w:t>Der Nachweis über die Beschaffung der Tests wird mindestens bis zum 30.06.2021</w:t>
            </w:r>
            <w:r w:rsidRPr="003E4979">
              <w:rPr>
                <w:rFonts w:ascii="Arial" w:hAnsi="Arial" w:cs="Arial"/>
                <w:color w:val="FF0000"/>
                <w:sz w:val="20"/>
                <w:szCs w:val="20"/>
              </w:rPr>
              <w:t xml:space="preserve"> </w:t>
            </w:r>
            <w:r w:rsidRPr="003E4979">
              <w:rPr>
                <w:rFonts w:ascii="Arial" w:hAnsi="Arial" w:cs="Arial"/>
                <w:sz w:val="20"/>
                <w:szCs w:val="20"/>
              </w:rPr>
              <w:t>aufbewahrt.</w:t>
            </w:r>
          </w:p>
        </w:tc>
        <w:tc>
          <w:tcPr>
            <w:tcW w:w="708" w:type="dxa"/>
            <w:vAlign w:val="center"/>
          </w:tcPr>
          <w:p w14:paraId="492328A4" w14:textId="77777777" w:rsidR="00CF56DE" w:rsidRPr="003E4979" w:rsidRDefault="00CF56DE" w:rsidP="00CF56DE">
            <w:pPr>
              <w:jc w:val="center"/>
              <w:rPr>
                <w:rFonts w:ascii="Arial" w:hAnsi="Arial" w:cs="Arial"/>
                <w:sz w:val="18"/>
                <w:szCs w:val="18"/>
              </w:rPr>
            </w:pPr>
          </w:p>
        </w:tc>
        <w:tc>
          <w:tcPr>
            <w:tcW w:w="4111" w:type="dxa"/>
          </w:tcPr>
          <w:p w14:paraId="64DAEC6D" w14:textId="77777777" w:rsidR="00CF56DE" w:rsidRPr="003E4979" w:rsidRDefault="00CF56DE" w:rsidP="00CF56DE">
            <w:pPr>
              <w:rPr>
                <w:rFonts w:ascii="Arial" w:hAnsi="Arial" w:cs="Arial"/>
                <w:sz w:val="18"/>
                <w:szCs w:val="18"/>
              </w:rPr>
            </w:pPr>
          </w:p>
        </w:tc>
      </w:tr>
      <w:tr w:rsidR="00B43FDE" w:rsidRPr="003E4979" w14:paraId="7D36467D" w14:textId="77777777" w:rsidTr="001665FD">
        <w:tc>
          <w:tcPr>
            <w:tcW w:w="4957" w:type="dxa"/>
          </w:tcPr>
          <w:p w14:paraId="52B5C2B6" w14:textId="6C642F7D" w:rsidR="00B43FDE" w:rsidRPr="00BB6559" w:rsidRDefault="00B43FDE" w:rsidP="00CF56DE">
            <w:pPr>
              <w:rPr>
                <w:rFonts w:ascii="Arial" w:hAnsi="Arial" w:cs="Arial"/>
                <w:sz w:val="18"/>
                <w:szCs w:val="18"/>
                <w:u w:val="single"/>
              </w:rPr>
            </w:pPr>
            <w:r w:rsidRPr="00BB6559">
              <w:rPr>
                <w:rFonts w:ascii="Arial" w:hAnsi="Arial" w:cs="Arial"/>
                <w:sz w:val="18"/>
                <w:szCs w:val="18"/>
                <w:u w:val="single"/>
              </w:rPr>
              <w:t>Testpflicht / Negativnachweis</w:t>
            </w:r>
          </w:p>
          <w:p w14:paraId="12988700" w14:textId="4C090197" w:rsidR="00B43FDE" w:rsidRPr="00BB6559" w:rsidRDefault="00D11489" w:rsidP="00D11489">
            <w:pPr>
              <w:rPr>
                <w:rFonts w:ascii="Arial" w:hAnsi="Arial" w:cs="Arial"/>
                <w:sz w:val="18"/>
                <w:szCs w:val="18"/>
              </w:rPr>
            </w:pPr>
            <w:r w:rsidRPr="00BB6559">
              <w:rPr>
                <w:rFonts w:ascii="Arial" w:hAnsi="Arial" w:cs="Arial"/>
                <w:sz w:val="18"/>
                <w:szCs w:val="18"/>
              </w:rPr>
              <w:t>An Proben in Hessen</w:t>
            </w:r>
            <w:r w:rsidR="003C4EB1">
              <w:rPr>
                <w:rFonts w:ascii="Arial" w:hAnsi="Arial" w:cs="Arial"/>
                <w:sz w:val="18"/>
                <w:szCs w:val="18"/>
              </w:rPr>
              <w:t xml:space="preserve"> und </w:t>
            </w:r>
            <w:r w:rsidR="003C4EB1" w:rsidRPr="003C4EB1">
              <w:rPr>
                <w:rFonts w:ascii="Arial" w:hAnsi="Arial" w:cs="Arial"/>
                <w:sz w:val="18"/>
                <w:szCs w:val="18"/>
                <w:highlight w:val="lightGray"/>
              </w:rPr>
              <w:t>Proben in Innenräumen in Rheinland-Pfalz</w:t>
            </w:r>
            <w:r w:rsidRPr="00BB6559">
              <w:rPr>
                <w:rFonts w:ascii="Arial" w:hAnsi="Arial" w:cs="Arial"/>
                <w:sz w:val="18"/>
                <w:szCs w:val="18"/>
              </w:rPr>
              <w:t xml:space="preserve"> nehmen nur nachweislich negativ getestete Personen teil.</w:t>
            </w:r>
          </w:p>
          <w:p w14:paraId="347A6079" w14:textId="050B5728" w:rsidR="00D11489" w:rsidRPr="00BB6559" w:rsidRDefault="00D11489" w:rsidP="00D11489">
            <w:pPr>
              <w:rPr>
                <w:rFonts w:ascii="Arial" w:hAnsi="Arial" w:cs="Arial"/>
                <w:sz w:val="18"/>
                <w:szCs w:val="18"/>
              </w:rPr>
            </w:pPr>
            <w:r w:rsidRPr="00BB6559">
              <w:rPr>
                <w:rFonts w:ascii="Arial" w:hAnsi="Arial" w:cs="Arial"/>
                <w:sz w:val="18"/>
                <w:szCs w:val="18"/>
              </w:rPr>
              <w:t>Bei außerschulischem Musikunterricht mit erhöhtem Aerosolausstoß in geschlossenen Räumen nehmen</w:t>
            </w:r>
            <w:r w:rsidR="00D8148A" w:rsidRPr="00BB6559">
              <w:rPr>
                <w:rFonts w:ascii="Arial" w:hAnsi="Arial" w:cs="Arial"/>
                <w:sz w:val="18"/>
                <w:szCs w:val="18"/>
              </w:rPr>
              <w:t xml:space="preserve"> in Rheinland-Pfalz</w:t>
            </w:r>
            <w:r w:rsidRPr="00BB6559">
              <w:rPr>
                <w:rFonts w:ascii="Arial" w:hAnsi="Arial" w:cs="Arial"/>
                <w:sz w:val="18"/>
                <w:szCs w:val="18"/>
              </w:rPr>
              <w:t xml:space="preserve"> nur nachweislich negativ getestete Personen teil.</w:t>
            </w:r>
          </w:p>
          <w:p w14:paraId="21FA3AD4" w14:textId="46D34DF7" w:rsidR="00D11489" w:rsidRPr="00BB6559" w:rsidRDefault="00D11489" w:rsidP="00BB6559">
            <w:pPr>
              <w:rPr>
                <w:rFonts w:ascii="Arial" w:hAnsi="Arial" w:cs="Arial"/>
                <w:sz w:val="18"/>
                <w:szCs w:val="18"/>
              </w:rPr>
            </w:pPr>
            <w:r w:rsidRPr="00BB6559">
              <w:rPr>
                <w:rFonts w:ascii="Arial" w:hAnsi="Arial" w:cs="Arial"/>
                <w:sz w:val="18"/>
                <w:szCs w:val="18"/>
              </w:rPr>
              <w:t xml:space="preserve">Der Negativtest ist nicht erforderlich bei Kindern unter 6 Jahren und nachweislich vollständig </w:t>
            </w:r>
            <w:r w:rsidR="00BB6559">
              <w:rPr>
                <w:rFonts w:ascii="Arial" w:hAnsi="Arial" w:cs="Arial"/>
                <w:sz w:val="18"/>
                <w:szCs w:val="18"/>
              </w:rPr>
              <w:t>G</w:t>
            </w:r>
            <w:r w:rsidRPr="00BB6559">
              <w:rPr>
                <w:rFonts w:ascii="Arial" w:hAnsi="Arial" w:cs="Arial"/>
                <w:sz w:val="18"/>
                <w:szCs w:val="18"/>
              </w:rPr>
              <w:t>eimpften und Genesenen.</w:t>
            </w:r>
          </w:p>
        </w:tc>
        <w:tc>
          <w:tcPr>
            <w:tcW w:w="708" w:type="dxa"/>
            <w:vAlign w:val="center"/>
          </w:tcPr>
          <w:p w14:paraId="17AF8B65" w14:textId="77777777" w:rsidR="00B43FDE" w:rsidRPr="003E4979" w:rsidRDefault="00B43FDE" w:rsidP="00CF56DE">
            <w:pPr>
              <w:jc w:val="center"/>
              <w:rPr>
                <w:rFonts w:ascii="Arial" w:hAnsi="Arial" w:cs="Arial"/>
                <w:sz w:val="18"/>
                <w:szCs w:val="18"/>
              </w:rPr>
            </w:pPr>
          </w:p>
        </w:tc>
        <w:tc>
          <w:tcPr>
            <w:tcW w:w="4111" w:type="dxa"/>
          </w:tcPr>
          <w:p w14:paraId="448353E5" w14:textId="77777777" w:rsidR="00B43FDE" w:rsidRPr="003E4979" w:rsidRDefault="00B43FDE" w:rsidP="00CF56DE">
            <w:pPr>
              <w:rPr>
                <w:rFonts w:ascii="Arial" w:hAnsi="Arial" w:cs="Arial"/>
                <w:sz w:val="18"/>
                <w:szCs w:val="18"/>
              </w:rPr>
            </w:pPr>
          </w:p>
        </w:tc>
      </w:tr>
      <w:tr w:rsidR="00CF56DE" w:rsidRPr="003E4979" w14:paraId="183A6DA9" w14:textId="77777777" w:rsidTr="001665FD">
        <w:tc>
          <w:tcPr>
            <w:tcW w:w="4957" w:type="dxa"/>
          </w:tcPr>
          <w:p w14:paraId="12B9BEF9" w14:textId="77777777" w:rsidR="00F0321F" w:rsidRPr="00F0321F" w:rsidRDefault="00F0321F" w:rsidP="00F0321F">
            <w:pPr>
              <w:rPr>
                <w:rFonts w:ascii="Arial" w:hAnsi="Arial" w:cs="Arial"/>
                <w:sz w:val="18"/>
                <w:szCs w:val="18"/>
              </w:rPr>
            </w:pPr>
            <w:r w:rsidRPr="00F0321F">
              <w:rPr>
                <w:rFonts w:ascii="Arial" w:hAnsi="Arial" w:cs="Arial"/>
                <w:sz w:val="18"/>
                <w:szCs w:val="18"/>
              </w:rPr>
              <w:t xml:space="preserve">Abstandsregeln </w:t>
            </w:r>
          </w:p>
          <w:p w14:paraId="7AE018D7" w14:textId="5598610D" w:rsidR="00F0321F" w:rsidRPr="00F0321F" w:rsidRDefault="00F0321F" w:rsidP="00F0321F">
            <w:pPr>
              <w:rPr>
                <w:rFonts w:ascii="Arial" w:hAnsi="Arial" w:cs="Arial"/>
                <w:sz w:val="18"/>
                <w:szCs w:val="18"/>
              </w:rPr>
            </w:pPr>
            <w:r w:rsidRPr="00F0321F">
              <w:rPr>
                <w:rFonts w:ascii="Arial" w:hAnsi="Arial" w:cs="Arial"/>
                <w:sz w:val="18"/>
                <w:szCs w:val="18"/>
              </w:rPr>
              <w:t>Aufgrund des verstärkten Aerosolausstoßes beim Singen bzw. Spielen von Instrumenten werden folgende, vereinfachten Mindestabstände eingehalten:</w:t>
            </w:r>
          </w:p>
          <w:p w14:paraId="0225EDC4" w14:textId="77777777" w:rsidR="00F0321F" w:rsidRPr="00F0321F" w:rsidRDefault="00F0321F" w:rsidP="00F0321F">
            <w:pPr>
              <w:rPr>
                <w:rFonts w:ascii="Arial" w:hAnsi="Arial" w:cs="Arial"/>
                <w:sz w:val="18"/>
                <w:szCs w:val="18"/>
              </w:rPr>
            </w:pPr>
          </w:p>
          <w:p w14:paraId="041F1CD9" w14:textId="77777777" w:rsidR="00F0321F" w:rsidRPr="00F0321F" w:rsidRDefault="00F0321F" w:rsidP="00F0321F">
            <w:pPr>
              <w:rPr>
                <w:rFonts w:ascii="Arial" w:hAnsi="Arial" w:cs="Arial"/>
                <w:sz w:val="18"/>
                <w:szCs w:val="18"/>
              </w:rPr>
            </w:pPr>
            <w:r w:rsidRPr="00F0321F">
              <w:rPr>
                <w:rFonts w:ascii="Arial" w:hAnsi="Arial" w:cs="Arial"/>
                <w:sz w:val="18"/>
                <w:szCs w:val="18"/>
              </w:rPr>
              <w:t>Gesang und Blasinstrumente</w:t>
            </w:r>
          </w:p>
          <w:p w14:paraId="38A25D7E" w14:textId="77777777" w:rsidR="00F0321F" w:rsidRPr="00F0321F" w:rsidRDefault="00F0321F" w:rsidP="00F0321F">
            <w:pPr>
              <w:rPr>
                <w:rFonts w:ascii="Arial" w:hAnsi="Arial" w:cs="Arial"/>
                <w:sz w:val="18"/>
                <w:szCs w:val="18"/>
              </w:rPr>
            </w:pPr>
            <w:r w:rsidRPr="00F0321F">
              <w:rPr>
                <w:rFonts w:ascii="Arial" w:hAnsi="Arial" w:cs="Arial"/>
                <w:sz w:val="18"/>
                <w:szCs w:val="18"/>
              </w:rPr>
              <w:t>3 m zwischen den Musikern/Musikleitung</w:t>
            </w:r>
          </w:p>
          <w:p w14:paraId="47E97F22" w14:textId="77777777" w:rsidR="00F0321F" w:rsidRPr="00F0321F" w:rsidRDefault="00F0321F" w:rsidP="00F0321F">
            <w:pPr>
              <w:rPr>
                <w:rFonts w:ascii="Arial" w:hAnsi="Arial" w:cs="Arial"/>
                <w:sz w:val="18"/>
                <w:szCs w:val="18"/>
              </w:rPr>
            </w:pPr>
            <w:r w:rsidRPr="00F0321F">
              <w:rPr>
                <w:rFonts w:ascii="Arial" w:hAnsi="Arial" w:cs="Arial"/>
                <w:sz w:val="18"/>
                <w:szCs w:val="18"/>
              </w:rPr>
              <w:t>5 m zu Publikum/Gemeinde</w:t>
            </w:r>
          </w:p>
          <w:p w14:paraId="63BF1A22" w14:textId="77777777" w:rsidR="00F0321F" w:rsidRPr="00F0321F" w:rsidRDefault="00F0321F" w:rsidP="00F0321F">
            <w:pPr>
              <w:rPr>
                <w:rFonts w:ascii="Arial" w:hAnsi="Arial" w:cs="Arial"/>
                <w:sz w:val="18"/>
                <w:szCs w:val="18"/>
              </w:rPr>
            </w:pPr>
          </w:p>
          <w:p w14:paraId="355A81F0" w14:textId="77777777" w:rsidR="00F0321F" w:rsidRPr="00F0321F" w:rsidRDefault="00F0321F" w:rsidP="00F0321F">
            <w:pPr>
              <w:rPr>
                <w:rFonts w:ascii="Arial" w:hAnsi="Arial" w:cs="Arial"/>
                <w:sz w:val="18"/>
                <w:szCs w:val="18"/>
              </w:rPr>
            </w:pPr>
            <w:r w:rsidRPr="00F0321F">
              <w:rPr>
                <w:rFonts w:ascii="Arial" w:hAnsi="Arial" w:cs="Arial"/>
                <w:sz w:val="18"/>
                <w:szCs w:val="18"/>
              </w:rPr>
              <w:t>Instrumente ohne erhöhten Aerosolausstoß</w:t>
            </w:r>
          </w:p>
          <w:p w14:paraId="6C37AA21" w14:textId="77777777" w:rsidR="00F0321F" w:rsidRPr="00F0321F" w:rsidRDefault="00F0321F" w:rsidP="00F0321F">
            <w:pPr>
              <w:rPr>
                <w:rFonts w:ascii="Arial" w:hAnsi="Arial" w:cs="Arial"/>
                <w:sz w:val="18"/>
                <w:szCs w:val="18"/>
              </w:rPr>
            </w:pPr>
            <w:r w:rsidRPr="00F0321F">
              <w:rPr>
                <w:rFonts w:ascii="Arial" w:hAnsi="Arial" w:cs="Arial"/>
                <w:sz w:val="18"/>
                <w:szCs w:val="18"/>
              </w:rPr>
              <w:t>1,5 m zwischen den Musikern/Musikleitung</w:t>
            </w:r>
          </w:p>
          <w:p w14:paraId="2E869AF1" w14:textId="60150919" w:rsidR="00F0321F" w:rsidRDefault="00F0321F" w:rsidP="00F0321F">
            <w:pPr>
              <w:rPr>
                <w:rFonts w:ascii="Arial" w:hAnsi="Arial" w:cs="Arial"/>
                <w:sz w:val="18"/>
                <w:szCs w:val="18"/>
              </w:rPr>
            </w:pPr>
            <w:r w:rsidRPr="00F0321F">
              <w:rPr>
                <w:rFonts w:ascii="Arial" w:hAnsi="Arial" w:cs="Arial"/>
                <w:sz w:val="18"/>
                <w:szCs w:val="18"/>
              </w:rPr>
              <w:t>3 m zu Publikum/Gemeinde</w:t>
            </w:r>
          </w:p>
          <w:p w14:paraId="220AEB8F" w14:textId="5BEDBACF" w:rsidR="00F0321F" w:rsidRDefault="00F0321F" w:rsidP="00F0321F">
            <w:pPr>
              <w:rPr>
                <w:rFonts w:ascii="Arial" w:hAnsi="Arial" w:cs="Arial"/>
                <w:sz w:val="18"/>
                <w:szCs w:val="18"/>
              </w:rPr>
            </w:pPr>
          </w:p>
          <w:p w14:paraId="4A246EA4" w14:textId="55755D1E" w:rsidR="00F0321F" w:rsidRPr="00F0321F" w:rsidRDefault="00F0321F" w:rsidP="00F0321F">
            <w:pPr>
              <w:rPr>
                <w:rFonts w:ascii="Arial" w:hAnsi="Arial" w:cs="Arial"/>
                <w:sz w:val="18"/>
                <w:szCs w:val="18"/>
              </w:rPr>
            </w:pPr>
            <w:r>
              <w:rPr>
                <w:rFonts w:ascii="Arial" w:hAnsi="Arial" w:cs="Arial"/>
                <w:sz w:val="18"/>
                <w:szCs w:val="18"/>
              </w:rPr>
              <w:t>Bei Gemeindegesang im Freien wird zwischen den Gemeindemitgliedern ein Abstand von 1,5 m eingehalten.</w:t>
            </w:r>
          </w:p>
          <w:p w14:paraId="7CF2D934" w14:textId="77777777" w:rsidR="00F0321F" w:rsidRPr="00F0321F" w:rsidRDefault="00F0321F" w:rsidP="00F0321F">
            <w:pPr>
              <w:rPr>
                <w:rFonts w:ascii="Arial" w:hAnsi="Arial" w:cs="Arial"/>
                <w:sz w:val="18"/>
                <w:szCs w:val="18"/>
              </w:rPr>
            </w:pPr>
          </w:p>
          <w:p w14:paraId="0B838EF0" w14:textId="77777777" w:rsidR="00F0321F" w:rsidRPr="00F0321F" w:rsidRDefault="00F0321F" w:rsidP="00F0321F">
            <w:pPr>
              <w:rPr>
                <w:rFonts w:ascii="Arial" w:hAnsi="Arial" w:cs="Arial"/>
                <w:sz w:val="18"/>
                <w:szCs w:val="18"/>
              </w:rPr>
            </w:pPr>
            <w:r w:rsidRPr="00F0321F">
              <w:rPr>
                <w:rFonts w:ascii="Arial" w:hAnsi="Arial" w:cs="Arial"/>
                <w:sz w:val="18"/>
                <w:szCs w:val="18"/>
              </w:rPr>
              <w:t>Auf Atem-, Lippen- und Mundstückübungen wird verzichtet.</w:t>
            </w:r>
          </w:p>
          <w:p w14:paraId="510F4828" w14:textId="77777777" w:rsidR="00F0321F" w:rsidRPr="00F0321F" w:rsidRDefault="00F0321F" w:rsidP="00F0321F">
            <w:pPr>
              <w:rPr>
                <w:rFonts w:ascii="Arial" w:hAnsi="Arial" w:cs="Arial"/>
                <w:sz w:val="18"/>
                <w:szCs w:val="18"/>
              </w:rPr>
            </w:pPr>
          </w:p>
          <w:p w14:paraId="524FFE7F" w14:textId="77777777" w:rsidR="00F0321F" w:rsidRPr="00F0321F" w:rsidRDefault="00F0321F" w:rsidP="00F0321F">
            <w:pPr>
              <w:rPr>
                <w:rFonts w:ascii="Arial" w:hAnsi="Arial" w:cs="Arial"/>
                <w:sz w:val="18"/>
                <w:szCs w:val="18"/>
              </w:rPr>
            </w:pPr>
            <w:r w:rsidRPr="00F0321F">
              <w:rPr>
                <w:rFonts w:ascii="Arial" w:hAnsi="Arial" w:cs="Arial"/>
                <w:sz w:val="18"/>
                <w:szCs w:val="18"/>
              </w:rPr>
              <w:t>Kondenswasser von Blasinstrumenten darf nicht auf den Boden gelangen.</w:t>
            </w:r>
          </w:p>
          <w:p w14:paraId="61E3316A" w14:textId="77777777" w:rsidR="00F0321F" w:rsidRPr="00F0321F" w:rsidRDefault="00F0321F" w:rsidP="00F0321F">
            <w:pPr>
              <w:rPr>
                <w:rFonts w:ascii="Arial" w:hAnsi="Arial" w:cs="Arial"/>
                <w:sz w:val="18"/>
                <w:szCs w:val="18"/>
              </w:rPr>
            </w:pPr>
          </w:p>
          <w:p w14:paraId="63EBA332" w14:textId="77777777" w:rsidR="00F0321F" w:rsidRPr="00F0321F" w:rsidRDefault="00F0321F" w:rsidP="00F0321F">
            <w:pPr>
              <w:rPr>
                <w:rFonts w:ascii="Arial" w:hAnsi="Arial" w:cs="Arial"/>
                <w:sz w:val="18"/>
                <w:szCs w:val="18"/>
              </w:rPr>
            </w:pPr>
            <w:r w:rsidRPr="00F0321F">
              <w:rPr>
                <w:rFonts w:ascii="Arial" w:hAnsi="Arial" w:cs="Arial"/>
                <w:sz w:val="18"/>
                <w:szCs w:val="18"/>
              </w:rPr>
              <w:t xml:space="preserve">Zwischen allen Personen wird mindestens 1,5 Meter Abstand eingehalten. </w:t>
            </w:r>
          </w:p>
          <w:p w14:paraId="61E0A062" w14:textId="77777777" w:rsidR="00F0321F" w:rsidRPr="00F0321F" w:rsidRDefault="00F0321F" w:rsidP="00F0321F">
            <w:pPr>
              <w:rPr>
                <w:rFonts w:ascii="Arial" w:hAnsi="Arial" w:cs="Arial"/>
                <w:sz w:val="18"/>
                <w:szCs w:val="18"/>
              </w:rPr>
            </w:pPr>
            <w:r w:rsidRPr="00F0321F">
              <w:rPr>
                <w:rFonts w:ascii="Arial" w:hAnsi="Arial" w:cs="Arial"/>
                <w:sz w:val="18"/>
                <w:szCs w:val="18"/>
              </w:rPr>
              <w:t>Jedem Teilnehmenden wird ein fester Platz zugewiesen. Dieser Platz soll während des Unterrichts bzw. des Auftritts nicht gewechselt werden.</w:t>
            </w:r>
          </w:p>
          <w:p w14:paraId="6D9B646F" w14:textId="0175CD09" w:rsidR="00CF56DE" w:rsidRPr="003E4979" w:rsidRDefault="00F0321F" w:rsidP="00F0321F">
            <w:pPr>
              <w:rPr>
                <w:rFonts w:ascii="Arial" w:hAnsi="Arial" w:cs="Arial"/>
                <w:sz w:val="18"/>
                <w:szCs w:val="18"/>
              </w:rPr>
            </w:pPr>
            <w:r w:rsidRPr="00F0321F">
              <w:rPr>
                <w:rFonts w:ascii="Arial" w:hAnsi="Arial" w:cs="Arial"/>
                <w:sz w:val="18"/>
                <w:szCs w:val="18"/>
              </w:rPr>
              <w:t>Das Abstandsgebot für Kinder im Vorschulalter sowie die Hygiene-Empfehlungen sind den Leitlinien, Empfehlungen und Orientierungshilfen für den Betrieb in Kindertageseinrichtungen in Rheinland-Pfalz zu entnehmen.</w:t>
            </w:r>
          </w:p>
        </w:tc>
        <w:tc>
          <w:tcPr>
            <w:tcW w:w="708" w:type="dxa"/>
            <w:vAlign w:val="center"/>
          </w:tcPr>
          <w:p w14:paraId="7D68EFC8" w14:textId="77777777" w:rsidR="00CF56DE" w:rsidRPr="003E4979" w:rsidRDefault="00CF56DE" w:rsidP="00CF56DE">
            <w:pPr>
              <w:jc w:val="center"/>
              <w:rPr>
                <w:rFonts w:ascii="Arial" w:hAnsi="Arial" w:cs="Arial"/>
                <w:sz w:val="18"/>
                <w:szCs w:val="18"/>
              </w:rPr>
            </w:pPr>
          </w:p>
        </w:tc>
        <w:tc>
          <w:tcPr>
            <w:tcW w:w="4111" w:type="dxa"/>
          </w:tcPr>
          <w:p w14:paraId="3DC3B66E" w14:textId="77777777" w:rsidR="00CF56DE" w:rsidRPr="003E4979" w:rsidRDefault="00CF56DE" w:rsidP="00CF56DE">
            <w:pPr>
              <w:rPr>
                <w:rFonts w:ascii="Arial" w:hAnsi="Arial" w:cs="Arial"/>
                <w:sz w:val="18"/>
                <w:szCs w:val="18"/>
              </w:rPr>
            </w:pPr>
          </w:p>
        </w:tc>
      </w:tr>
      <w:tr w:rsidR="00CF56DE" w:rsidRPr="003E4979" w14:paraId="4A184789" w14:textId="77777777" w:rsidTr="001665FD">
        <w:tc>
          <w:tcPr>
            <w:tcW w:w="4957" w:type="dxa"/>
          </w:tcPr>
          <w:p w14:paraId="148D9BC1" w14:textId="77777777" w:rsidR="00CF56DE" w:rsidRPr="003E4979" w:rsidRDefault="00CF56DE" w:rsidP="00CF56DE">
            <w:pPr>
              <w:rPr>
                <w:rFonts w:ascii="Arial" w:hAnsi="Arial" w:cs="Arial"/>
                <w:sz w:val="18"/>
                <w:szCs w:val="18"/>
                <w:u w:val="single"/>
              </w:rPr>
            </w:pPr>
            <w:r w:rsidRPr="003E4979">
              <w:rPr>
                <w:rFonts w:ascii="Arial" w:hAnsi="Arial" w:cs="Arial"/>
                <w:sz w:val="18"/>
                <w:szCs w:val="18"/>
                <w:u w:val="single"/>
              </w:rPr>
              <w:t>Händehygiene</w:t>
            </w:r>
          </w:p>
          <w:p w14:paraId="179CE6CD" w14:textId="5F1BDC87" w:rsidR="00CF56DE" w:rsidRPr="003E4979" w:rsidRDefault="00CF56DE" w:rsidP="00CF56DE">
            <w:pPr>
              <w:rPr>
                <w:rFonts w:ascii="Arial" w:hAnsi="Arial" w:cs="Arial"/>
                <w:sz w:val="18"/>
                <w:szCs w:val="18"/>
              </w:rPr>
            </w:pPr>
            <w:r w:rsidRPr="003E4979">
              <w:rPr>
                <w:rFonts w:ascii="Arial" w:hAnsi="Arial" w:cs="Arial"/>
                <w:sz w:val="18"/>
                <w:szCs w:val="18"/>
              </w:rPr>
              <w:t>Zur Händehygiene stehen in Sanitärräumen und Toiletten, ausreichend Flüssigseife und Handtuchspender (z.B. Einwegpapierhandtuch) und ein geeignetes Händedesinfektionsmittel zur Verfügung, inkl. Anleitung zur Durchführung. In allen Räumen wird ausreichend Desinfektionsmittel bereitgestellt. Alle Personen müssen sich bei Betreten des Raumes</w:t>
            </w:r>
            <w:r w:rsidR="0066317B" w:rsidRPr="003E4979">
              <w:rPr>
                <w:rFonts w:ascii="Arial" w:hAnsi="Arial" w:cs="Arial"/>
                <w:sz w:val="18"/>
                <w:szCs w:val="18"/>
              </w:rPr>
              <w:t xml:space="preserve"> bzw. der Probefläche</w:t>
            </w:r>
            <w:r w:rsidRPr="003E4979">
              <w:rPr>
                <w:rFonts w:ascii="Arial" w:hAnsi="Arial" w:cs="Arial"/>
                <w:sz w:val="18"/>
                <w:szCs w:val="18"/>
              </w:rPr>
              <w:t xml:space="preserve"> die Hände desinfizieren oder waschen. Sanitäreinrichtungen sind nach Möglichkeit dauerhaft zu belüften. Anleitungen zum Händewaschen (für Erwachsene und Kinder) stehen unter https://bistummainz.de/organisation/aktuell/umgang-mit-dem-coronavirus/ zum Herunterladen zur Verfügung.</w:t>
            </w:r>
          </w:p>
        </w:tc>
        <w:tc>
          <w:tcPr>
            <w:tcW w:w="708" w:type="dxa"/>
            <w:vAlign w:val="center"/>
          </w:tcPr>
          <w:p w14:paraId="794EF5F9" w14:textId="77777777" w:rsidR="00CF56DE" w:rsidRPr="003E4979" w:rsidRDefault="00CF56DE" w:rsidP="00CF56DE">
            <w:pPr>
              <w:jc w:val="center"/>
              <w:rPr>
                <w:rFonts w:ascii="Arial" w:hAnsi="Arial" w:cs="Arial"/>
                <w:sz w:val="18"/>
                <w:szCs w:val="18"/>
              </w:rPr>
            </w:pPr>
          </w:p>
        </w:tc>
        <w:tc>
          <w:tcPr>
            <w:tcW w:w="4111" w:type="dxa"/>
          </w:tcPr>
          <w:p w14:paraId="653F57CD" w14:textId="77777777" w:rsidR="00CF56DE" w:rsidRPr="003E4979" w:rsidRDefault="00CF56DE" w:rsidP="00CF56DE">
            <w:pPr>
              <w:rPr>
                <w:rFonts w:ascii="Arial" w:hAnsi="Arial" w:cs="Arial"/>
                <w:sz w:val="18"/>
                <w:szCs w:val="18"/>
              </w:rPr>
            </w:pPr>
          </w:p>
        </w:tc>
      </w:tr>
      <w:tr w:rsidR="00CF56DE" w:rsidRPr="003E4979" w14:paraId="169463E5" w14:textId="77777777" w:rsidTr="001665FD">
        <w:tc>
          <w:tcPr>
            <w:tcW w:w="4957" w:type="dxa"/>
          </w:tcPr>
          <w:p w14:paraId="1BD5E05D" w14:textId="77777777" w:rsidR="00CF56DE" w:rsidRPr="003E4979" w:rsidRDefault="00CF56DE" w:rsidP="00CF56DE">
            <w:pPr>
              <w:rPr>
                <w:rFonts w:ascii="Arial" w:hAnsi="Arial" w:cs="Arial"/>
                <w:sz w:val="18"/>
                <w:szCs w:val="18"/>
                <w:u w:val="single"/>
              </w:rPr>
            </w:pPr>
            <w:r w:rsidRPr="003E4979">
              <w:rPr>
                <w:rFonts w:ascii="Arial" w:hAnsi="Arial" w:cs="Arial"/>
                <w:sz w:val="18"/>
                <w:szCs w:val="18"/>
                <w:u w:val="single"/>
              </w:rPr>
              <w:t>Ort/Umgebung</w:t>
            </w:r>
          </w:p>
          <w:p w14:paraId="3B8EC15E" w14:textId="06CFA25F" w:rsidR="00CF56DE" w:rsidRPr="003E4979" w:rsidRDefault="00CF56DE" w:rsidP="00CF56DE">
            <w:pPr>
              <w:rPr>
                <w:rFonts w:ascii="Arial" w:hAnsi="Arial" w:cs="Arial"/>
                <w:sz w:val="18"/>
                <w:szCs w:val="18"/>
              </w:rPr>
            </w:pPr>
            <w:r w:rsidRPr="003E4979">
              <w:rPr>
                <w:rFonts w:ascii="Arial" w:hAnsi="Arial" w:cs="Arial"/>
                <w:sz w:val="18"/>
                <w:szCs w:val="18"/>
              </w:rPr>
              <w:t>Proben/Auftritte finden vorzugsweise im Freien statt. Bei Auftritten gelten die Vorgaben für Veranstaltungen der Länder. Der Veranstalter ist für die Erstellung und Einhaltung des Hygienekonzeptes verantwortlich.</w:t>
            </w:r>
            <w:r w:rsidRPr="003E4979">
              <w:rPr>
                <w:rFonts w:ascii="Arial" w:hAnsi="Arial" w:cs="Arial"/>
                <w:sz w:val="18"/>
                <w:szCs w:val="18"/>
              </w:rPr>
              <w:br/>
              <w:t>Die Belegungsdichte des Gebäudes und die Verkehrsführung im Gebäude ist so geregelt, dass auch auf Fluren, Treppen, in Aufzügen, Gemeinschaftseinrichtungen wie Kaffeeküchen, Besprechungsräumen, Kopierräumen, Lagerräumen und Sanitäranlagen bei der Begegnung von Personen ein Mindestabstand von 1,5 Metern eingehalten wird.</w:t>
            </w:r>
          </w:p>
          <w:p w14:paraId="6694D24D" w14:textId="407C5E77" w:rsidR="00CF56DE" w:rsidRPr="003E4979" w:rsidRDefault="00CF56DE" w:rsidP="00CF56DE">
            <w:pPr>
              <w:rPr>
                <w:rFonts w:ascii="Arial" w:hAnsi="Arial" w:cs="Arial"/>
                <w:sz w:val="18"/>
                <w:szCs w:val="18"/>
              </w:rPr>
            </w:pPr>
            <w:r w:rsidRPr="003E4979">
              <w:rPr>
                <w:rFonts w:ascii="Arial" w:hAnsi="Arial" w:cs="Arial"/>
                <w:sz w:val="18"/>
                <w:szCs w:val="18"/>
              </w:rPr>
              <w:t xml:space="preserve">Bei der Nutzung von Räumen </w:t>
            </w:r>
            <w:r w:rsidR="00C13EAB" w:rsidRPr="003E4979">
              <w:rPr>
                <w:rFonts w:ascii="Arial" w:hAnsi="Arial" w:cs="Arial"/>
                <w:sz w:val="18"/>
                <w:szCs w:val="18"/>
              </w:rPr>
              <w:t>zum Einzelunterricht</w:t>
            </w:r>
            <w:r w:rsidRPr="003E4979">
              <w:rPr>
                <w:rFonts w:ascii="Arial" w:hAnsi="Arial" w:cs="Arial"/>
                <w:sz w:val="18"/>
                <w:szCs w:val="18"/>
              </w:rPr>
              <w:t>, darf eine Mindestfläche von 10 m² für jede im Raum befindliche Person ohne zusätzliche ausreichende Schutzmaßnahmen nicht unterschritten werden.</w:t>
            </w:r>
          </w:p>
          <w:p w14:paraId="5D83F9CD" w14:textId="47434A9C" w:rsidR="00CF56DE" w:rsidRPr="003E4979" w:rsidRDefault="00CF56DE" w:rsidP="00CF56DE">
            <w:pPr>
              <w:rPr>
                <w:rFonts w:ascii="Arial" w:hAnsi="Arial" w:cs="Arial"/>
                <w:sz w:val="18"/>
                <w:szCs w:val="18"/>
              </w:rPr>
            </w:pPr>
          </w:p>
        </w:tc>
        <w:tc>
          <w:tcPr>
            <w:tcW w:w="708" w:type="dxa"/>
            <w:vAlign w:val="center"/>
          </w:tcPr>
          <w:p w14:paraId="2B132762" w14:textId="77777777" w:rsidR="00CF56DE" w:rsidRPr="003E4979" w:rsidRDefault="00CF56DE" w:rsidP="00CF56DE">
            <w:pPr>
              <w:jc w:val="center"/>
              <w:rPr>
                <w:rFonts w:ascii="Arial" w:hAnsi="Arial" w:cs="Arial"/>
                <w:sz w:val="18"/>
                <w:szCs w:val="18"/>
              </w:rPr>
            </w:pPr>
          </w:p>
        </w:tc>
        <w:tc>
          <w:tcPr>
            <w:tcW w:w="4111" w:type="dxa"/>
          </w:tcPr>
          <w:p w14:paraId="18DAA263" w14:textId="3168B87D" w:rsidR="00CF56DE" w:rsidRPr="003E4979" w:rsidRDefault="00CF56DE" w:rsidP="00CF56DE">
            <w:pPr>
              <w:rPr>
                <w:rFonts w:ascii="Arial" w:hAnsi="Arial" w:cs="Arial"/>
                <w:sz w:val="18"/>
                <w:szCs w:val="18"/>
              </w:rPr>
            </w:pPr>
          </w:p>
        </w:tc>
      </w:tr>
      <w:tr w:rsidR="00CF56DE" w:rsidRPr="003E4979" w14:paraId="3899121A" w14:textId="77777777" w:rsidTr="001665FD">
        <w:tc>
          <w:tcPr>
            <w:tcW w:w="4957" w:type="dxa"/>
          </w:tcPr>
          <w:p w14:paraId="6F532E74" w14:textId="7D9BAC42" w:rsidR="00CF56DE" w:rsidRPr="003E4979" w:rsidRDefault="00CF56DE" w:rsidP="00CF56DE">
            <w:pPr>
              <w:rPr>
                <w:rFonts w:ascii="Arial" w:hAnsi="Arial" w:cs="Arial"/>
                <w:sz w:val="18"/>
                <w:szCs w:val="18"/>
                <w:u w:val="single"/>
              </w:rPr>
            </w:pPr>
            <w:r w:rsidRPr="003E4979">
              <w:rPr>
                <w:rFonts w:ascii="Arial" w:hAnsi="Arial" w:cs="Arial"/>
                <w:sz w:val="18"/>
                <w:szCs w:val="18"/>
                <w:u w:val="single"/>
              </w:rPr>
              <w:t>Mund-Nasen-Bedeckung (Maskenpflicht)</w:t>
            </w:r>
          </w:p>
          <w:p w14:paraId="77653368" w14:textId="68E11A2B" w:rsidR="00CF56DE" w:rsidRPr="003E4979" w:rsidRDefault="00CF56DE" w:rsidP="00CF56DE">
            <w:pPr>
              <w:rPr>
                <w:rFonts w:ascii="Arial" w:hAnsi="Arial" w:cs="Arial"/>
                <w:sz w:val="18"/>
                <w:szCs w:val="18"/>
              </w:rPr>
            </w:pPr>
            <w:r w:rsidRPr="003E4979">
              <w:rPr>
                <w:rFonts w:ascii="Arial" w:hAnsi="Arial" w:cs="Arial"/>
                <w:sz w:val="18"/>
                <w:szCs w:val="18"/>
              </w:rPr>
              <w:t>Alle Personen tragen eine medizinische Gesichtsmaske (OP-Maske) oder eine Maske der Standards KN95/N95 oder FFP2 oder eines vergleichbaren Standards. (siehe: Übersicht-Masken_Coronavirus_2021-01-25). Bei erlaubtem Unterricht und erlaubten Proben entfällt die Maskenpflicht beim Spielen von Blasinstrumenten und beim Gesang</w:t>
            </w:r>
            <w:r w:rsidR="00C13EAB" w:rsidRPr="003E4979">
              <w:rPr>
                <w:rFonts w:ascii="Arial" w:hAnsi="Arial" w:cs="Arial"/>
                <w:sz w:val="18"/>
                <w:szCs w:val="18"/>
              </w:rPr>
              <w:t xml:space="preserve"> am jeweiligen Platz.</w:t>
            </w:r>
          </w:p>
          <w:p w14:paraId="5C88A767" w14:textId="10ADD230" w:rsidR="00CF56DE" w:rsidRPr="003E4979" w:rsidRDefault="00CF56DE" w:rsidP="00CF56DE">
            <w:pPr>
              <w:rPr>
                <w:rFonts w:ascii="Arial" w:hAnsi="Arial" w:cs="Arial"/>
                <w:sz w:val="18"/>
                <w:szCs w:val="18"/>
              </w:rPr>
            </w:pPr>
          </w:p>
        </w:tc>
        <w:tc>
          <w:tcPr>
            <w:tcW w:w="708" w:type="dxa"/>
            <w:vAlign w:val="center"/>
          </w:tcPr>
          <w:p w14:paraId="018B0EB6" w14:textId="77777777" w:rsidR="00CF56DE" w:rsidRPr="003E4979" w:rsidRDefault="00CF56DE" w:rsidP="00CF56DE">
            <w:pPr>
              <w:jc w:val="center"/>
              <w:rPr>
                <w:rFonts w:ascii="Arial" w:hAnsi="Arial" w:cs="Arial"/>
                <w:sz w:val="18"/>
                <w:szCs w:val="18"/>
              </w:rPr>
            </w:pPr>
          </w:p>
        </w:tc>
        <w:tc>
          <w:tcPr>
            <w:tcW w:w="4111" w:type="dxa"/>
          </w:tcPr>
          <w:p w14:paraId="4EC00BFF" w14:textId="3F8A9788" w:rsidR="00CF56DE" w:rsidRPr="003E4979" w:rsidRDefault="00CF56DE" w:rsidP="00CF56DE">
            <w:pPr>
              <w:rPr>
                <w:rFonts w:ascii="Arial" w:hAnsi="Arial" w:cs="Arial"/>
                <w:sz w:val="18"/>
                <w:szCs w:val="18"/>
              </w:rPr>
            </w:pPr>
          </w:p>
        </w:tc>
      </w:tr>
      <w:tr w:rsidR="00CF56DE" w:rsidRPr="003E4979" w14:paraId="03ADE696" w14:textId="77777777" w:rsidTr="001665FD">
        <w:tc>
          <w:tcPr>
            <w:tcW w:w="4957" w:type="dxa"/>
          </w:tcPr>
          <w:p w14:paraId="0EC3CB3D" w14:textId="77777777" w:rsidR="00CF56DE" w:rsidRPr="003E4979" w:rsidRDefault="00CF56DE" w:rsidP="00CF56DE">
            <w:pPr>
              <w:rPr>
                <w:rFonts w:ascii="Arial" w:hAnsi="Arial" w:cs="Arial"/>
                <w:sz w:val="18"/>
                <w:szCs w:val="18"/>
                <w:u w:val="single"/>
              </w:rPr>
            </w:pPr>
            <w:r w:rsidRPr="003E4979">
              <w:rPr>
                <w:rFonts w:ascii="Arial" w:hAnsi="Arial" w:cs="Arial"/>
                <w:sz w:val="18"/>
                <w:szCs w:val="18"/>
                <w:u w:val="single"/>
              </w:rPr>
              <w:t>Lüftung und Reinigung</w:t>
            </w:r>
          </w:p>
          <w:p w14:paraId="1D07B5F9" w14:textId="470B75B7" w:rsidR="00CF56DE" w:rsidRPr="003E4979" w:rsidRDefault="00CF56DE" w:rsidP="00CF56DE">
            <w:pPr>
              <w:rPr>
                <w:rFonts w:ascii="Arial" w:hAnsi="Arial" w:cs="Arial"/>
                <w:color w:val="FF0000"/>
                <w:sz w:val="18"/>
                <w:szCs w:val="18"/>
              </w:rPr>
            </w:pPr>
            <w:r w:rsidRPr="003E4979">
              <w:rPr>
                <w:rFonts w:ascii="Arial" w:hAnsi="Arial" w:cs="Arial"/>
                <w:sz w:val="18"/>
                <w:szCs w:val="18"/>
              </w:rPr>
              <w:t>Bei Proben</w:t>
            </w:r>
            <w:r w:rsidR="00C13EAB" w:rsidRPr="003E4979">
              <w:rPr>
                <w:rFonts w:ascii="Arial" w:hAnsi="Arial" w:cs="Arial"/>
                <w:sz w:val="18"/>
                <w:szCs w:val="18"/>
              </w:rPr>
              <w:t xml:space="preserve"> und Unterricht</w:t>
            </w:r>
            <w:r w:rsidR="003E4979">
              <w:rPr>
                <w:rFonts w:ascii="Arial" w:hAnsi="Arial" w:cs="Arial"/>
                <w:sz w:val="18"/>
                <w:szCs w:val="18"/>
              </w:rPr>
              <w:t xml:space="preserve"> in geschlossenem Räumen</w:t>
            </w:r>
            <w:r w:rsidRPr="003E4979">
              <w:rPr>
                <w:rFonts w:ascii="Arial" w:hAnsi="Arial" w:cs="Arial"/>
                <w:sz w:val="18"/>
                <w:szCs w:val="18"/>
              </w:rPr>
              <w:t xml:space="preserve">, ist ein ausreichender Luftaustausch sichergestellt. Dies erfolgt durch dauerhaftes Querlüften oder eine raumlufttechnische Anlage (RLT-Anlagen) mit ausreichendem Außenluftanteil    </w:t>
            </w:r>
            <w:r w:rsidRPr="003E4979">
              <w:rPr>
                <w:rFonts w:ascii="Arial" w:hAnsi="Arial" w:cs="Arial"/>
                <w:sz w:val="18"/>
                <w:szCs w:val="18"/>
              </w:rPr>
              <w:lastRenderedPageBreak/>
              <w:t>oder geeignete Filter. Die Probeintervalle/Unterrichtseinheiten sind auf 30 min zu begrenzen. Anschließend ist eine Lüftungspause durchzuführend (ca.15 Minuten, in Abhängigkeit des Raumvolumens und der Lüftungsflächen). Darüber hinaus kann die Luftqualität auch mit einem CO</w:t>
            </w:r>
            <w:r w:rsidRPr="003E4979">
              <w:rPr>
                <w:rFonts w:ascii="Arial" w:hAnsi="Arial" w:cs="Arial"/>
                <w:sz w:val="18"/>
                <w:szCs w:val="18"/>
                <w:vertAlign w:val="subscript"/>
              </w:rPr>
              <w:t>2</w:t>
            </w:r>
            <w:r w:rsidRPr="003E4979">
              <w:rPr>
                <w:rFonts w:ascii="Arial" w:hAnsi="Arial" w:cs="Arial"/>
                <w:sz w:val="18"/>
                <w:szCs w:val="18"/>
              </w:rPr>
              <w:t>-Messgerät überwacht werden.</w:t>
            </w:r>
          </w:p>
          <w:p w14:paraId="4B104BF2" w14:textId="7567E3AB" w:rsidR="00CF56DE" w:rsidRPr="003E4979" w:rsidRDefault="00CF56DE" w:rsidP="00CF56DE">
            <w:pPr>
              <w:rPr>
                <w:rFonts w:ascii="Arial" w:hAnsi="Arial" w:cs="Arial"/>
                <w:sz w:val="18"/>
                <w:szCs w:val="18"/>
              </w:rPr>
            </w:pPr>
          </w:p>
          <w:p w14:paraId="6B89EF0C" w14:textId="2711553C" w:rsidR="00CF56DE" w:rsidRPr="003E4979" w:rsidRDefault="00CF56DE" w:rsidP="00CF56DE">
            <w:pPr>
              <w:rPr>
                <w:rFonts w:ascii="Arial" w:hAnsi="Arial" w:cs="Arial"/>
                <w:sz w:val="18"/>
                <w:szCs w:val="18"/>
                <w:u w:val="single"/>
              </w:rPr>
            </w:pPr>
            <w:r w:rsidRPr="003E4979">
              <w:rPr>
                <w:rFonts w:ascii="Arial" w:hAnsi="Arial" w:cs="Arial"/>
                <w:sz w:val="18"/>
                <w:szCs w:val="18"/>
              </w:rPr>
              <w:t xml:space="preserve">Nutzen verschiedene Gruppen die Räume nacheinander, werden die Kontaktflächen mit einem fettlösenden Haushaltsreiniger gereinigt oder desinfiziert (mindestens begrenzt </w:t>
            </w:r>
            <w:proofErr w:type="spellStart"/>
            <w:r w:rsidRPr="003E4979">
              <w:rPr>
                <w:rFonts w:ascii="Arial" w:hAnsi="Arial" w:cs="Arial"/>
                <w:sz w:val="18"/>
                <w:szCs w:val="18"/>
              </w:rPr>
              <w:t>viruzides</w:t>
            </w:r>
            <w:proofErr w:type="spellEnd"/>
            <w:r w:rsidRPr="003E4979">
              <w:rPr>
                <w:rFonts w:ascii="Arial" w:hAnsi="Arial" w:cs="Arial"/>
                <w:sz w:val="18"/>
                <w:szCs w:val="18"/>
              </w:rPr>
              <w:t xml:space="preserve"> Mittel). Ansonsten ist mit dem </w:t>
            </w:r>
            <w:proofErr w:type="spellStart"/>
            <w:r w:rsidRPr="003E4979">
              <w:rPr>
                <w:rFonts w:ascii="Arial" w:hAnsi="Arial" w:cs="Arial"/>
                <w:sz w:val="18"/>
                <w:szCs w:val="18"/>
              </w:rPr>
              <w:t>Gebäudebe</w:t>
            </w:r>
            <w:proofErr w:type="spellEnd"/>
            <w:r w:rsidRPr="003E4979">
              <w:rPr>
                <w:rFonts w:ascii="Arial" w:hAnsi="Arial" w:cs="Arial"/>
                <w:sz w:val="18"/>
                <w:szCs w:val="18"/>
              </w:rPr>
              <w:t>-treiber eine Rücksprache zum Reinigungskonzept der Räumlichkeiten zu halten.</w:t>
            </w:r>
          </w:p>
        </w:tc>
        <w:tc>
          <w:tcPr>
            <w:tcW w:w="708" w:type="dxa"/>
            <w:vAlign w:val="center"/>
          </w:tcPr>
          <w:p w14:paraId="25A4961F" w14:textId="77777777" w:rsidR="00CF56DE" w:rsidRPr="003E4979" w:rsidRDefault="00CF56DE" w:rsidP="00CF56DE">
            <w:pPr>
              <w:jc w:val="center"/>
              <w:rPr>
                <w:rFonts w:ascii="Arial" w:hAnsi="Arial" w:cs="Arial"/>
                <w:sz w:val="18"/>
                <w:szCs w:val="18"/>
              </w:rPr>
            </w:pPr>
          </w:p>
        </w:tc>
        <w:tc>
          <w:tcPr>
            <w:tcW w:w="4111" w:type="dxa"/>
          </w:tcPr>
          <w:p w14:paraId="361FF95B" w14:textId="77777777" w:rsidR="00CF56DE" w:rsidRPr="003E4979" w:rsidRDefault="00CF56DE" w:rsidP="00CF56DE">
            <w:pPr>
              <w:rPr>
                <w:rFonts w:ascii="Arial" w:hAnsi="Arial" w:cs="Arial"/>
                <w:sz w:val="18"/>
                <w:szCs w:val="18"/>
              </w:rPr>
            </w:pPr>
          </w:p>
        </w:tc>
      </w:tr>
      <w:tr w:rsidR="00CF56DE" w:rsidRPr="003E4979" w14:paraId="2D0F15CA" w14:textId="77777777" w:rsidTr="001665FD">
        <w:tc>
          <w:tcPr>
            <w:tcW w:w="4957" w:type="dxa"/>
          </w:tcPr>
          <w:p w14:paraId="7BEDE232" w14:textId="77777777" w:rsidR="00CF56DE" w:rsidRPr="003E4979" w:rsidRDefault="00CF56DE" w:rsidP="00CF56DE">
            <w:pPr>
              <w:rPr>
                <w:rFonts w:ascii="Arial" w:hAnsi="Arial" w:cs="Arial"/>
                <w:sz w:val="18"/>
                <w:szCs w:val="18"/>
                <w:u w:val="single"/>
              </w:rPr>
            </w:pPr>
            <w:r w:rsidRPr="003E4979">
              <w:rPr>
                <w:rFonts w:ascii="Arial" w:hAnsi="Arial" w:cs="Arial"/>
                <w:sz w:val="18"/>
                <w:szCs w:val="18"/>
                <w:u w:val="single"/>
              </w:rPr>
              <w:t>Benutzung von Gegenständen</w:t>
            </w:r>
          </w:p>
          <w:p w14:paraId="4B4DFDC4" w14:textId="77777777" w:rsidR="00CF56DE" w:rsidRPr="003E4979" w:rsidRDefault="00CF56DE" w:rsidP="00CF56DE">
            <w:pPr>
              <w:rPr>
                <w:rFonts w:ascii="Arial" w:hAnsi="Arial" w:cs="Arial"/>
                <w:sz w:val="18"/>
                <w:szCs w:val="18"/>
              </w:rPr>
            </w:pPr>
            <w:r w:rsidRPr="003E4979">
              <w:rPr>
                <w:rFonts w:ascii="Arial" w:hAnsi="Arial" w:cs="Arial"/>
                <w:sz w:val="18"/>
                <w:szCs w:val="18"/>
              </w:rPr>
              <w:t>Alle Arbeitsmittel (insbesondere Notenbücher, Partituren, Notenständer) werden nach Möglichkeit personenbezogen verwendet. Nach dem Kontakt von Gemeinschaftseinrichtungen und -</w:t>
            </w:r>
            <w:proofErr w:type="spellStart"/>
            <w:r w:rsidRPr="003E4979">
              <w:rPr>
                <w:rFonts w:ascii="Arial" w:hAnsi="Arial" w:cs="Arial"/>
                <w:sz w:val="18"/>
                <w:szCs w:val="18"/>
              </w:rPr>
              <w:t>gegenständen</w:t>
            </w:r>
            <w:proofErr w:type="spellEnd"/>
            <w:r w:rsidRPr="003E4979">
              <w:rPr>
                <w:rFonts w:ascii="Arial" w:hAnsi="Arial" w:cs="Arial"/>
                <w:sz w:val="18"/>
                <w:szCs w:val="18"/>
              </w:rPr>
              <w:t xml:space="preserve"> wird eine Händehygiene nach den Vorgaben der Aushänge durchgeführt. </w:t>
            </w:r>
          </w:p>
          <w:p w14:paraId="0A0D35D4" w14:textId="77777777" w:rsidR="00CF56DE" w:rsidRPr="003E4979" w:rsidRDefault="00CF56DE" w:rsidP="00CF56DE">
            <w:pPr>
              <w:rPr>
                <w:rFonts w:ascii="Arial" w:hAnsi="Arial" w:cs="Arial"/>
                <w:sz w:val="18"/>
                <w:szCs w:val="18"/>
              </w:rPr>
            </w:pPr>
            <w:r w:rsidRPr="003E4979">
              <w:rPr>
                <w:rFonts w:ascii="Arial" w:hAnsi="Arial" w:cs="Arial"/>
                <w:sz w:val="18"/>
                <w:szCs w:val="18"/>
              </w:rPr>
              <w:t>Gemeinsam genutzte Gegenstände werden vor der Übergabe an eine weitere Person desinfiziert.</w:t>
            </w:r>
          </w:p>
          <w:p w14:paraId="37D6AF87" w14:textId="77777777" w:rsidR="00CF56DE" w:rsidRPr="003E4979" w:rsidRDefault="00CF56DE" w:rsidP="00CF56DE">
            <w:pPr>
              <w:rPr>
                <w:rFonts w:ascii="Arial" w:hAnsi="Arial" w:cs="Arial"/>
                <w:sz w:val="18"/>
                <w:szCs w:val="18"/>
              </w:rPr>
            </w:pPr>
            <w:r w:rsidRPr="003E4979">
              <w:rPr>
                <w:rFonts w:ascii="Arial" w:hAnsi="Arial" w:cs="Arial"/>
                <w:sz w:val="18"/>
                <w:szCs w:val="18"/>
              </w:rPr>
              <w:t>Noten werden vor dem Unterricht auf die entsprechenden Stühle oder in eventuell vorhandene persönliche Ablagefächer gelegt.</w:t>
            </w:r>
          </w:p>
          <w:p w14:paraId="700B8568" w14:textId="2688F44C" w:rsidR="00CF56DE" w:rsidRPr="003E4979" w:rsidRDefault="00CF56DE" w:rsidP="00CF56DE">
            <w:pPr>
              <w:rPr>
                <w:rFonts w:ascii="Arial" w:hAnsi="Arial" w:cs="Arial"/>
                <w:strike/>
                <w:sz w:val="18"/>
                <w:szCs w:val="18"/>
              </w:rPr>
            </w:pPr>
          </w:p>
        </w:tc>
        <w:tc>
          <w:tcPr>
            <w:tcW w:w="708" w:type="dxa"/>
            <w:vAlign w:val="center"/>
          </w:tcPr>
          <w:p w14:paraId="0509E0B2" w14:textId="77777777" w:rsidR="00CF56DE" w:rsidRPr="003E4979" w:rsidRDefault="00CF56DE" w:rsidP="00CF56DE">
            <w:pPr>
              <w:jc w:val="center"/>
              <w:rPr>
                <w:rFonts w:ascii="Arial" w:hAnsi="Arial" w:cs="Arial"/>
                <w:sz w:val="18"/>
                <w:szCs w:val="18"/>
              </w:rPr>
            </w:pPr>
          </w:p>
        </w:tc>
        <w:tc>
          <w:tcPr>
            <w:tcW w:w="4111" w:type="dxa"/>
          </w:tcPr>
          <w:p w14:paraId="66FDAE28" w14:textId="77777777" w:rsidR="00CF56DE" w:rsidRPr="003E4979" w:rsidRDefault="00CF56DE" w:rsidP="00CF56DE">
            <w:pPr>
              <w:rPr>
                <w:rFonts w:ascii="Arial" w:hAnsi="Arial" w:cs="Arial"/>
                <w:sz w:val="18"/>
                <w:szCs w:val="18"/>
              </w:rPr>
            </w:pPr>
          </w:p>
        </w:tc>
      </w:tr>
      <w:tr w:rsidR="00CF56DE" w:rsidRPr="00B95CBD" w14:paraId="05F7E6B2" w14:textId="77777777" w:rsidTr="001665FD">
        <w:tc>
          <w:tcPr>
            <w:tcW w:w="4957" w:type="dxa"/>
          </w:tcPr>
          <w:p w14:paraId="36C3B762" w14:textId="77777777" w:rsidR="00CF56DE" w:rsidRPr="003E4979" w:rsidRDefault="00CF56DE" w:rsidP="00CF56DE">
            <w:pPr>
              <w:rPr>
                <w:rFonts w:ascii="Arial" w:hAnsi="Arial" w:cs="Arial"/>
                <w:sz w:val="18"/>
                <w:szCs w:val="18"/>
                <w:u w:val="single"/>
              </w:rPr>
            </w:pPr>
            <w:r w:rsidRPr="003E4979">
              <w:rPr>
                <w:rFonts w:ascii="Arial" w:hAnsi="Arial" w:cs="Arial"/>
                <w:sz w:val="18"/>
                <w:szCs w:val="18"/>
                <w:u w:val="single"/>
              </w:rPr>
              <w:t>Nachverfolgung von Infektionsketten</w:t>
            </w:r>
          </w:p>
          <w:p w14:paraId="0D5EEBA5" w14:textId="5A0AA03B" w:rsidR="00CF56DE" w:rsidRPr="002B445F" w:rsidRDefault="00B43FDE" w:rsidP="00A1663F">
            <w:pPr>
              <w:rPr>
                <w:rFonts w:ascii="Arial" w:hAnsi="Arial" w:cs="Arial"/>
                <w:sz w:val="18"/>
                <w:szCs w:val="18"/>
              </w:rPr>
            </w:pPr>
            <w:r>
              <w:rPr>
                <w:rFonts w:ascii="Arial" w:hAnsi="Arial" w:cs="Arial"/>
                <w:sz w:val="18"/>
                <w:szCs w:val="18"/>
              </w:rPr>
              <w:t>Es</w:t>
            </w:r>
            <w:r w:rsidR="00CF56DE" w:rsidRPr="003E4979">
              <w:rPr>
                <w:rFonts w:ascii="Arial" w:hAnsi="Arial" w:cs="Arial"/>
                <w:sz w:val="18"/>
                <w:szCs w:val="18"/>
              </w:rPr>
              <w:t xml:space="preserve"> wird eine Teilnehmerliste mit Kontaktdaten und Zeitraum des Besuchs erstellt. Die Listen mit den Kontaktdaten </w:t>
            </w:r>
            <w:r>
              <w:rPr>
                <w:rFonts w:ascii="Arial" w:hAnsi="Arial" w:cs="Arial"/>
                <w:sz w:val="18"/>
                <w:szCs w:val="18"/>
              </w:rPr>
              <w:t>werden</w:t>
            </w:r>
            <w:r w:rsidR="00CF56DE" w:rsidRPr="003E4979">
              <w:rPr>
                <w:rFonts w:ascii="Arial" w:hAnsi="Arial" w:cs="Arial"/>
                <w:sz w:val="18"/>
                <w:szCs w:val="18"/>
              </w:rPr>
              <w:t xml:space="preserve"> 1 Monat unter Beachtung der Datenschutzbestimmungen aufbewahr</w:t>
            </w:r>
            <w:r>
              <w:rPr>
                <w:rFonts w:ascii="Arial" w:hAnsi="Arial" w:cs="Arial"/>
                <w:sz w:val="18"/>
                <w:szCs w:val="18"/>
              </w:rPr>
              <w:t>t</w:t>
            </w:r>
            <w:r w:rsidR="00CF56DE" w:rsidRPr="003E4979">
              <w:rPr>
                <w:rFonts w:ascii="Arial" w:hAnsi="Arial" w:cs="Arial"/>
                <w:sz w:val="18"/>
                <w:szCs w:val="18"/>
              </w:rPr>
              <w:t>. Eine entsprechende Vorlage ist zu finden unter: https://bistummainz.de/organisation/aktuell/umgang-mit-dem-coronavirus/</w:t>
            </w:r>
          </w:p>
        </w:tc>
        <w:tc>
          <w:tcPr>
            <w:tcW w:w="708" w:type="dxa"/>
            <w:vAlign w:val="center"/>
          </w:tcPr>
          <w:p w14:paraId="0D82BF88" w14:textId="77777777" w:rsidR="00CF56DE" w:rsidRPr="002B445F" w:rsidRDefault="00CF56DE" w:rsidP="00CF56DE">
            <w:pPr>
              <w:jc w:val="center"/>
              <w:rPr>
                <w:rFonts w:ascii="Arial" w:hAnsi="Arial" w:cs="Arial"/>
                <w:sz w:val="18"/>
                <w:szCs w:val="18"/>
              </w:rPr>
            </w:pPr>
          </w:p>
        </w:tc>
        <w:tc>
          <w:tcPr>
            <w:tcW w:w="4111" w:type="dxa"/>
          </w:tcPr>
          <w:p w14:paraId="6BFA8CC9" w14:textId="77777777" w:rsidR="00CF56DE" w:rsidRPr="002B445F" w:rsidRDefault="00CF56DE" w:rsidP="00CF56DE">
            <w:pPr>
              <w:rPr>
                <w:rFonts w:ascii="Arial" w:hAnsi="Arial" w:cs="Arial"/>
                <w:sz w:val="18"/>
                <w:szCs w:val="18"/>
              </w:rPr>
            </w:pPr>
          </w:p>
        </w:tc>
      </w:tr>
    </w:tbl>
    <w:p w14:paraId="1259EEE4" w14:textId="77777777" w:rsidR="00AF7C1A" w:rsidRDefault="00AF7C1A" w:rsidP="00AF7C1A">
      <w:pPr>
        <w:tabs>
          <w:tab w:val="left" w:pos="3360"/>
        </w:tabs>
      </w:pPr>
    </w:p>
    <w:sectPr w:rsidR="00AF7C1A" w:rsidSect="009A5793">
      <w:headerReference w:type="default" r:id="rId8"/>
      <w:footerReference w:type="default" r:id="rId9"/>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188B3745" w:rsidR="007D76CA" w:rsidRPr="005105AF" w:rsidRDefault="00A51BE7" w:rsidP="005105AF">
    <w:pPr>
      <w:pStyle w:val="Fuzeile"/>
      <w:rPr>
        <w:rFonts w:ascii="Arial" w:hAnsi="Arial" w:cs="Arial"/>
        <w:sz w:val="22"/>
        <w:szCs w:val="22"/>
      </w:rPr>
    </w:pPr>
    <w:r w:rsidRPr="005B0699">
      <w:rPr>
        <w:rFonts w:ascii="Arial" w:hAnsi="Arial" w:cs="Arial"/>
        <w:sz w:val="22"/>
        <w:szCs w:val="22"/>
      </w:rPr>
      <w:t>IfK_</w:t>
    </w:r>
    <w:r w:rsidR="007D76CA" w:rsidRPr="005B0699">
      <w:rPr>
        <w:rFonts w:ascii="Arial" w:hAnsi="Arial" w:cs="Arial"/>
        <w:sz w:val="22"/>
        <w:szCs w:val="22"/>
      </w:rPr>
      <w:t>Stabsstelle</w:t>
    </w:r>
    <w:r w:rsidR="007D76CA">
      <w:rPr>
        <w:rFonts w:ascii="Arial" w:hAnsi="Arial" w:cs="Arial"/>
        <w:sz w:val="22"/>
        <w:szCs w:val="22"/>
      </w:rPr>
      <w:t xml:space="preserve"> AuG</w:t>
    </w:r>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w:t>
    </w:r>
    <w:r w:rsidR="00CB6436">
      <w:rPr>
        <w:rFonts w:ascii="Arial" w:hAnsi="Arial" w:cs="Arial"/>
        <w:sz w:val="22"/>
        <w:szCs w:val="22"/>
      </w:rPr>
      <w:t>1</w:t>
    </w:r>
    <w:r w:rsidR="00EC0D6C">
      <w:rPr>
        <w:rFonts w:ascii="Arial" w:hAnsi="Arial" w:cs="Arial"/>
        <w:sz w:val="22"/>
        <w:szCs w:val="22"/>
      </w:rPr>
      <w:t>-</w:t>
    </w:r>
    <w:r w:rsidR="00336D1D">
      <w:rPr>
        <w:rFonts w:ascii="Arial" w:hAnsi="Arial" w:cs="Arial"/>
        <w:sz w:val="22"/>
        <w:szCs w:val="22"/>
      </w:rPr>
      <w:t>0</w:t>
    </w:r>
    <w:r w:rsidR="00BB6559">
      <w:rPr>
        <w:rFonts w:ascii="Arial" w:hAnsi="Arial" w:cs="Arial"/>
        <w:sz w:val="22"/>
        <w:szCs w:val="22"/>
      </w:rPr>
      <w:t>6</w:t>
    </w:r>
    <w:r w:rsidR="00AD4A86">
      <w:rPr>
        <w:rFonts w:ascii="Arial" w:hAnsi="Arial" w:cs="Arial"/>
        <w:sz w:val="22"/>
        <w:szCs w:val="22"/>
      </w:rPr>
      <w:t>-</w:t>
    </w:r>
    <w:r w:rsidR="00BB6559">
      <w:rPr>
        <w:rFonts w:ascii="Arial" w:hAnsi="Arial" w:cs="Arial"/>
        <w:sz w:val="22"/>
        <w:szCs w:val="22"/>
      </w:rPr>
      <w:t>02</w:t>
    </w:r>
    <w:r w:rsidR="000D0064" w:rsidRPr="005105AF">
      <w:rPr>
        <w:rFonts w:ascii="Arial" w:hAnsi="Arial" w:cs="Arial"/>
        <w:sz w:val="22"/>
        <w:szCs w:val="22"/>
      </w:rPr>
      <w:ptab w:relativeTo="margin" w:alignment="right" w:leader="none"/>
    </w:r>
    <w:r w:rsidR="000D0064"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057C40">
      <w:rPr>
        <w:rFonts w:ascii="Arial" w:hAnsi="Arial" w:cs="Arial"/>
        <w:noProof/>
        <w:sz w:val="22"/>
        <w:szCs w:val="22"/>
      </w:rPr>
      <w:t>1</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057C40">
      <w:rPr>
        <w:rFonts w:ascii="Arial" w:hAnsi="Arial" w:cs="Arial"/>
        <w:noProof/>
        <w:sz w:val="22"/>
        <w:szCs w:val="22"/>
      </w:rPr>
      <w:t>5</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 w:id="1">
    <w:p w14:paraId="520C6FA7" w14:textId="344473D7" w:rsidR="00AA347B" w:rsidRPr="00BB6559" w:rsidRDefault="00AA347B">
      <w:pPr>
        <w:pStyle w:val="Funotentext"/>
      </w:pPr>
      <w:r w:rsidRPr="00BB6559">
        <w:rPr>
          <w:rStyle w:val="Funotenzeichen"/>
        </w:rPr>
        <w:footnoteRef/>
      </w:r>
      <w:r w:rsidRPr="00BB6559">
        <w:t xml:space="preserve"> </w:t>
      </w:r>
      <w:r w:rsidR="00B43FDE" w:rsidRPr="00BB6559">
        <w:t>Sieben</w:t>
      </w:r>
      <w:r w:rsidRPr="00BB6559">
        <w:t>-Tagesinzidenz liegt 5 Werktage in Folge unter 100</w:t>
      </w:r>
    </w:p>
  </w:footnote>
  <w:footnote w:id="2">
    <w:p w14:paraId="50036323" w14:textId="57E598E6" w:rsidR="00A24F61" w:rsidRPr="00BB6559" w:rsidRDefault="00A24F61">
      <w:pPr>
        <w:pStyle w:val="Funotentext"/>
      </w:pPr>
      <w:r w:rsidRPr="00BB6559">
        <w:rPr>
          <w:rStyle w:val="Funotenzeichen"/>
        </w:rPr>
        <w:footnoteRef/>
      </w:r>
      <w:r w:rsidRPr="00BB6559">
        <w:t xml:space="preserve"> </w:t>
      </w:r>
      <w:r w:rsidR="00B43FDE" w:rsidRPr="00BB6559">
        <w:t>Sieben</w:t>
      </w:r>
      <w:r w:rsidRPr="00BB6559">
        <w:t>-Tage</w:t>
      </w:r>
      <w:r w:rsidR="00B43FDE" w:rsidRPr="00BB6559">
        <w:t>-I</w:t>
      </w:r>
      <w:r w:rsidRPr="00BB6559">
        <w:t xml:space="preserve">nzidenz liegt 5 Werktage und 14 weitere Tage unter 100 oder 5 Werktage und weitere 5 </w:t>
      </w:r>
      <w:r w:rsidR="00B43FDE" w:rsidRPr="00BB6559">
        <w:t>T</w:t>
      </w:r>
      <w:r w:rsidRPr="00BB6559">
        <w:t>age unter 50</w:t>
      </w:r>
    </w:p>
    <w:p w14:paraId="56DA3CE0" w14:textId="1008CEEB" w:rsidR="003A5F36" w:rsidRPr="00BB6559" w:rsidRDefault="003A5F36">
      <w:pPr>
        <w:pStyle w:val="Funotentext"/>
      </w:pPr>
    </w:p>
    <w:p w14:paraId="3CF6C318" w14:textId="24B90197" w:rsidR="003A5F36" w:rsidRDefault="003A5F36" w:rsidP="003A5F36">
      <w:pPr>
        <w:pStyle w:val="Funotentext"/>
      </w:pPr>
      <w:r w:rsidRPr="00BB6559">
        <w:t xml:space="preserve">Unter </w:t>
      </w:r>
      <w:hyperlink r:id="rId1" w:history="1">
        <w:r w:rsidR="003F3EC3" w:rsidRPr="00BB6559">
          <w:rPr>
            <w:rStyle w:val="Hyperlink"/>
          </w:rPr>
          <w:t>https://soziales.hessen.de/gesundheit/corona-in-hessen/wo-gelten-welche-bundes-und-landesregeln</w:t>
        </w:r>
      </w:hyperlink>
      <w:r w:rsidRPr="00BB6559">
        <w:t xml:space="preserve"> finden Sie die Landkreise und kreisfreien Städte, die derzeit von der bundesrechtlichen Notbremse betroffen sind, sowie die Landkreise und kreisfreien Städte für die Stufe 1 bzw. Stufe 2 der </w:t>
      </w:r>
      <w:proofErr w:type="spellStart"/>
      <w:r w:rsidRPr="00BB6559">
        <w:t>CoKoBeV</w:t>
      </w:r>
      <w:proofErr w:type="spellEnd"/>
      <w:r w:rsidRPr="00BB6559">
        <w:t xml:space="preserve"> gelten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3A8799B6"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4E05E"/>
    <w:lvl w:ilvl="0">
      <w:numFmt w:val="bullet"/>
      <w:lvlText w:val="*"/>
      <w:lvlJc w:val="left"/>
    </w:lvl>
  </w:abstractNum>
  <w:abstractNum w:abstractNumId="1"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94371"/>
    <w:multiLevelType w:val="hybridMultilevel"/>
    <w:tmpl w:val="ADECD8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267C96"/>
    <w:multiLevelType w:val="hybridMultilevel"/>
    <w:tmpl w:val="BAD622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3E2256"/>
    <w:multiLevelType w:val="hybridMultilevel"/>
    <w:tmpl w:val="F3D283C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635038"/>
    <w:multiLevelType w:val="hybridMultilevel"/>
    <w:tmpl w:val="6D70CACC"/>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2654CA"/>
    <w:multiLevelType w:val="hybridMultilevel"/>
    <w:tmpl w:val="22662F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6025833"/>
    <w:multiLevelType w:val="hybridMultilevel"/>
    <w:tmpl w:val="E228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B807C9"/>
    <w:multiLevelType w:val="hybridMultilevel"/>
    <w:tmpl w:val="BE684E86"/>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17092"/>
    <w:multiLevelType w:val="hybridMultilevel"/>
    <w:tmpl w:val="D916C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B62AD9"/>
    <w:multiLevelType w:val="hybridMultilevel"/>
    <w:tmpl w:val="0434A1C4"/>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281EC0"/>
    <w:multiLevelType w:val="hybridMultilevel"/>
    <w:tmpl w:val="A0BE1E7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EC4523"/>
    <w:multiLevelType w:val="hybridMultilevel"/>
    <w:tmpl w:val="25904AC4"/>
    <w:lvl w:ilvl="0" w:tplc="7CEA926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A7C2D6F"/>
    <w:multiLevelType w:val="hybridMultilevel"/>
    <w:tmpl w:val="4A1A58A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AF86003"/>
    <w:multiLevelType w:val="hybridMultilevel"/>
    <w:tmpl w:val="357E97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102CF9"/>
    <w:multiLevelType w:val="hybridMultilevel"/>
    <w:tmpl w:val="27FE9EB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5"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5B7246"/>
    <w:multiLevelType w:val="hybridMultilevel"/>
    <w:tmpl w:val="7B32AAF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9" w15:restartNumberingAfterBreak="0">
    <w:nsid w:val="69176702"/>
    <w:multiLevelType w:val="hybridMultilevel"/>
    <w:tmpl w:val="0442CFA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3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FC245B0"/>
    <w:multiLevelType w:val="hybridMultilevel"/>
    <w:tmpl w:val="88886F76"/>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2"/>
  </w:num>
  <w:num w:numId="3">
    <w:abstractNumId w:val="18"/>
  </w:num>
  <w:num w:numId="4">
    <w:abstractNumId w:val="31"/>
  </w:num>
  <w:num w:numId="5">
    <w:abstractNumId w:val="32"/>
  </w:num>
  <w:num w:numId="6">
    <w:abstractNumId w:val="22"/>
  </w:num>
  <w:num w:numId="7">
    <w:abstractNumId w:val="5"/>
  </w:num>
  <w:num w:numId="8">
    <w:abstractNumId w:val="27"/>
  </w:num>
  <w:num w:numId="9">
    <w:abstractNumId w:val="25"/>
  </w:num>
  <w:num w:numId="10">
    <w:abstractNumId w:val="15"/>
  </w:num>
  <w:num w:numId="11">
    <w:abstractNumId w:val="4"/>
  </w:num>
  <w:num w:numId="12">
    <w:abstractNumId w:val="24"/>
  </w:num>
  <w:num w:numId="13">
    <w:abstractNumId w:val="12"/>
  </w:num>
  <w:num w:numId="14">
    <w:abstractNumId w:val="1"/>
  </w:num>
  <w:num w:numId="15">
    <w:abstractNumId w:val="28"/>
  </w:num>
  <w:num w:numId="16">
    <w:abstractNumId w:val="30"/>
  </w:num>
  <w:num w:numId="17">
    <w:abstractNumId w:val="17"/>
  </w:num>
  <w:num w:numId="18">
    <w:abstractNumId w:val="26"/>
  </w:num>
  <w:num w:numId="19">
    <w:abstractNumId w:val="0"/>
    <w:lvlOverride w:ilvl="0">
      <w:lvl w:ilvl="0">
        <w:numFmt w:val="bullet"/>
        <w:lvlText w:val="o"/>
        <w:legacy w:legacy="1" w:legacySpace="0" w:legacyIndent="0"/>
        <w:lvlJc w:val="left"/>
        <w:rPr>
          <w:rFonts w:ascii="Courier" w:hAnsi="Courier" w:hint="default"/>
        </w:rPr>
      </w:lvl>
    </w:lvlOverride>
  </w:num>
  <w:num w:numId="20">
    <w:abstractNumId w:val="10"/>
  </w:num>
  <w:num w:numId="21">
    <w:abstractNumId w:val="33"/>
  </w:num>
  <w:num w:numId="22">
    <w:abstractNumId w:val="16"/>
  </w:num>
  <w:num w:numId="23">
    <w:abstractNumId w:val="21"/>
  </w:num>
  <w:num w:numId="24">
    <w:abstractNumId w:val="3"/>
  </w:num>
  <w:num w:numId="25">
    <w:abstractNumId w:val="13"/>
  </w:num>
  <w:num w:numId="26">
    <w:abstractNumId w:val="9"/>
  </w:num>
  <w:num w:numId="27">
    <w:abstractNumId w:val="20"/>
  </w:num>
  <w:num w:numId="28">
    <w:abstractNumId w:val="14"/>
  </w:num>
  <w:num w:numId="29">
    <w:abstractNumId w:val="7"/>
  </w:num>
  <w:num w:numId="30">
    <w:abstractNumId w:val="6"/>
  </w:num>
  <w:num w:numId="31">
    <w:abstractNumId w:val="8"/>
  </w:num>
  <w:num w:numId="32">
    <w:abstractNumId w:val="19"/>
  </w:num>
  <w:num w:numId="33">
    <w:abstractNumId w:val="29"/>
  </w:num>
  <w:num w:numId="34">
    <w:abstractNumId w:val="11"/>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3B1D"/>
    <w:rsid w:val="00015A1F"/>
    <w:rsid w:val="00015E1B"/>
    <w:rsid w:val="00025EC2"/>
    <w:rsid w:val="00034F14"/>
    <w:rsid w:val="0003573D"/>
    <w:rsid w:val="00040372"/>
    <w:rsid w:val="00050496"/>
    <w:rsid w:val="00055C23"/>
    <w:rsid w:val="00057AAF"/>
    <w:rsid w:val="00057C40"/>
    <w:rsid w:val="000601AF"/>
    <w:rsid w:val="00065DB0"/>
    <w:rsid w:val="000843F3"/>
    <w:rsid w:val="0008524F"/>
    <w:rsid w:val="000859EB"/>
    <w:rsid w:val="00094494"/>
    <w:rsid w:val="000A38CB"/>
    <w:rsid w:val="000A561A"/>
    <w:rsid w:val="000B147C"/>
    <w:rsid w:val="000B67C8"/>
    <w:rsid w:val="000C1C32"/>
    <w:rsid w:val="000C1CF3"/>
    <w:rsid w:val="000C4EC8"/>
    <w:rsid w:val="000C7AED"/>
    <w:rsid w:val="000D0064"/>
    <w:rsid w:val="000E59B4"/>
    <w:rsid w:val="000F6E99"/>
    <w:rsid w:val="00100DD1"/>
    <w:rsid w:val="00104F50"/>
    <w:rsid w:val="001054FF"/>
    <w:rsid w:val="00105B0E"/>
    <w:rsid w:val="00113593"/>
    <w:rsid w:val="00114A11"/>
    <w:rsid w:val="00124DBC"/>
    <w:rsid w:val="0012719B"/>
    <w:rsid w:val="00137B08"/>
    <w:rsid w:val="0014598F"/>
    <w:rsid w:val="001512C4"/>
    <w:rsid w:val="001518B3"/>
    <w:rsid w:val="0016142F"/>
    <w:rsid w:val="00164A70"/>
    <w:rsid w:val="00165C20"/>
    <w:rsid w:val="001665FD"/>
    <w:rsid w:val="00167982"/>
    <w:rsid w:val="0017534E"/>
    <w:rsid w:val="00175B1E"/>
    <w:rsid w:val="00176FAC"/>
    <w:rsid w:val="00177FE7"/>
    <w:rsid w:val="001863D5"/>
    <w:rsid w:val="0019223E"/>
    <w:rsid w:val="00194BBC"/>
    <w:rsid w:val="00195006"/>
    <w:rsid w:val="001A01E1"/>
    <w:rsid w:val="001A2BC4"/>
    <w:rsid w:val="001A48E2"/>
    <w:rsid w:val="001A4B3D"/>
    <w:rsid w:val="001A4CE4"/>
    <w:rsid w:val="001C01C4"/>
    <w:rsid w:val="001C69AF"/>
    <w:rsid w:val="001F03F9"/>
    <w:rsid w:val="001F0D76"/>
    <w:rsid w:val="001F0F2B"/>
    <w:rsid w:val="001F60C2"/>
    <w:rsid w:val="002043EA"/>
    <w:rsid w:val="002053C0"/>
    <w:rsid w:val="002147D6"/>
    <w:rsid w:val="00215C43"/>
    <w:rsid w:val="00220FCC"/>
    <w:rsid w:val="002231EC"/>
    <w:rsid w:val="00226419"/>
    <w:rsid w:val="00233003"/>
    <w:rsid w:val="0023409E"/>
    <w:rsid w:val="00235916"/>
    <w:rsid w:val="002451A9"/>
    <w:rsid w:val="00262C4E"/>
    <w:rsid w:val="0026346B"/>
    <w:rsid w:val="00263BB6"/>
    <w:rsid w:val="002647C3"/>
    <w:rsid w:val="00270A1A"/>
    <w:rsid w:val="00275659"/>
    <w:rsid w:val="00280627"/>
    <w:rsid w:val="00280C2D"/>
    <w:rsid w:val="00283E9B"/>
    <w:rsid w:val="002938C7"/>
    <w:rsid w:val="002A0CEF"/>
    <w:rsid w:val="002A437B"/>
    <w:rsid w:val="002B1AD1"/>
    <w:rsid w:val="002B34F5"/>
    <w:rsid w:val="002B445F"/>
    <w:rsid w:val="002C6B8D"/>
    <w:rsid w:val="002C6CC4"/>
    <w:rsid w:val="002C7797"/>
    <w:rsid w:val="002C7CBD"/>
    <w:rsid w:val="002D0BB4"/>
    <w:rsid w:val="002D39C0"/>
    <w:rsid w:val="002D66AC"/>
    <w:rsid w:val="002E0FF1"/>
    <w:rsid w:val="002E56B6"/>
    <w:rsid w:val="003039F9"/>
    <w:rsid w:val="00304F9F"/>
    <w:rsid w:val="003108EB"/>
    <w:rsid w:val="003158F7"/>
    <w:rsid w:val="00327546"/>
    <w:rsid w:val="003276AD"/>
    <w:rsid w:val="0033302F"/>
    <w:rsid w:val="00333439"/>
    <w:rsid w:val="00333F36"/>
    <w:rsid w:val="00336D1D"/>
    <w:rsid w:val="003532B3"/>
    <w:rsid w:val="00372002"/>
    <w:rsid w:val="0037291C"/>
    <w:rsid w:val="00373B96"/>
    <w:rsid w:val="00377FB3"/>
    <w:rsid w:val="003918CF"/>
    <w:rsid w:val="00391AAC"/>
    <w:rsid w:val="00393452"/>
    <w:rsid w:val="003A08C3"/>
    <w:rsid w:val="003A39C7"/>
    <w:rsid w:val="003A5F36"/>
    <w:rsid w:val="003B75B2"/>
    <w:rsid w:val="003C1BF7"/>
    <w:rsid w:val="003C4EB1"/>
    <w:rsid w:val="003D76BF"/>
    <w:rsid w:val="003D7853"/>
    <w:rsid w:val="003E4979"/>
    <w:rsid w:val="003E4DFD"/>
    <w:rsid w:val="003E50E8"/>
    <w:rsid w:val="003F3401"/>
    <w:rsid w:val="003F3EC3"/>
    <w:rsid w:val="003F6CC8"/>
    <w:rsid w:val="004034B0"/>
    <w:rsid w:val="00405273"/>
    <w:rsid w:val="0042724A"/>
    <w:rsid w:val="0042753C"/>
    <w:rsid w:val="00430C9D"/>
    <w:rsid w:val="00437D62"/>
    <w:rsid w:val="00443211"/>
    <w:rsid w:val="004463D6"/>
    <w:rsid w:val="004533D0"/>
    <w:rsid w:val="004552A8"/>
    <w:rsid w:val="004623B6"/>
    <w:rsid w:val="00463B90"/>
    <w:rsid w:val="00470CD4"/>
    <w:rsid w:val="004742F7"/>
    <w:rsid w:val="00475D3B"/>
    <w:rsid w:val="00481AE2"/>
    <w:rsid w:val="004864D1"/>
    <w:rsid w:val="004956C4"/>
    <w:rsid w:val="004A1370"/>
    <w:rsid w:val="004A4733"/>
    <w:rsid w:val="004A57E8"/>
    <w:rsid w:val="004B17DE"/>
    <w:rsid w:val="004B41B1"/>
    <w:rsid w:val="004B590D"/>
    <w:rsid w:val="004C16B5"/>
    <w:rsid w:val="004C3F41"/>
    <w:rsid w:val="004C6F41"/>
    <w:rsid w:val="004D43ED"/>
    <w:rsid w:val="004E0E0E"/>
    <w:rsid w:val="004E488F"/>
    <w:rsid w:val="004F3194"/>
    <w:rsid w:val="005105AF"/>
    <w:rsid w:val="00515D34"/>
    <w:rsid w:val="00521464"/>
    <w:rsid w:val="005229CD"/>
    <w:rsid w:val="00522D51"/>
    <w:rsid w:val="00526FD9"/>
    <w:rsid w:val="00540BB0"/>
    <w:rsid w:val="005449DA"/>
    <w:rsid w:val="0054530F"/>
    <w:rsid w:val="00554F6F"/>
    <w:rsid w:val="0055548D"/>
    <w:rsid w:val="005621E4"/>
    <w:rsid w:val="00564471"/>
    <w:rsid w:val="00564E04"/>
    <w:rsid w:val="0056501B"/>
    <w:rsid w:val="00565D01"/>
    <w:rsid w:val="00570A86"/>
    <w:rsid w:val="00572CD2"/>
    <w:rsid w:val="0057682A"/>
    <w:rsid w:val="005817A3"/>
    <w:rsid w:val="00585BE8"/>
    <w:rsid w:val="00586352"/>
    <w:rsid w:val="005931B8"/>
    <w:rsid w:val="00597F34"/>
    <w:rsid w:val="005A6CDE"/>
    <w:rsid w:val="005A7A66"/>
    <w:rsid w:val="005B0699"/>
    <w:rsid w:val="005B688E"/>
    <w:rsid w:val="005B763F"/>
    <w:rsid w:val="005C0221"/>
    <w:rsid w:val="005C0418"/>
    <w:rsid w:val="005C277B"/>
    <w:rsid w:val="005C3C7B"/>
    <w:rsid w:val="005C6172"/>
    <w:rsid w:val="005D2318"/>
    <w:rsid w:val="005D5A31"/>
    <w:rsid w:val="005E183A"/>
    <w:rsid w:val="005E24B1"/>
    <w:rsid w:val="005F2EE5"/>
    <w:rsid w:val="005F350E"/>
    <w:rsid w:val="005F4E5F"/>
    <w:rsid w:val="006124AE"/>
    <w:rsid w:val="006173EB"/>
    <w:rsid w:val="00622ABE"/>
    <w:rsid w:val="006317EC"/>
    <w:rsid w:val="0063314E"/>
    <w:rsid w:val="006334E5"/>
    <w:rsid w:val="006359DD"/>
    <w:rsid w:val="00637079"/>
    <w:rsid w:val="00641EF6"/>
    <w:rsid w:val="0065243A"/>
    <w:rsid w:val="006616D7"/>
    <w:rsid w:val="0066317B"/>
    <w:rsid w:val="00676B98"/>
    <w:rsid w:val="00695505"/>
    <w:rsid w:val="006977A6"/>
    <w:rsid w:val="00697A93"/>
    <w:rsid w:val="006A0C2F"/>
    <w:rsid w:val="006A5B15"/>
    <w:rsid w:val="006A7644"/>
    <w:rsid w:val="006A7B9D"/>
    <w:rsid w:val="006C5459"/>
    <w:rsid w:val="006D0771"/>
    <w:rsid w:val="006D4853"/>
    <w:rsid w:val="006E5784"/>
    <w:rsid w:val="006F02F0"/>
    <w:rsid w:val="006F1739"/>
    <w:rsid w:val="007049BC"/>
    <w:rsid w:val="00706441"/>
    <w:rsid w:val="0071175B"/>
    <w:rsid w:val="007147C7"/>
    <w:rsid w:val="00715306"/>
    <w:rsid w:val="00715585"/>
    <w:rsid w:val="00715FD4"/>
    <w:rsid w:val="00731619"/>
    <w:rsid w:val="00734808"/>
    <w:rsid w:val="00734C90"/>
    <w:rsid w:val="0075040C"/>
    <w:rsid w:val="00752581"/>
    <w:rsid w:val="00761644"/>
    <w:rsid w:val="00762658"/>
    <w:rsid w:val="00762DA3"/>
    <w:rsid w:val="007643D1"/>
    <w:rsid w:val="00777289"/>
    <w:rsid w:val="00777C03"/>
    <w:rsid w:val="00780904"/>
    <w:rsid w:val="00783842"/>
    <w:rsid w:val="00796627"/>
    <w:rsid w:val="00796969"/>
    <w:rsid w:val="007A106A"/>
    <w:rsid w:val="007A22D0"/>
    <w:rsid w:val="007A24B2"/>
    <w:rsid w:val="007A4183"/>
    <w:rsid w:val="007A5BC2"/>
    <w:rsid w:val="007B5156"/>
    <w:rsid w:val="007C4B5E"/>
    <w:rsid w:val="007C5B19"/>
    <w:rsid w:val="007C66B0"/>
    <w:rsid w:val="007D1C02"/>
    <w:rsid w:val="007D732C"/>
    <w:rsid w:val="007D76CA"/>
    <w:rsid w:val="007F3AF2"/>
    <w:rsid w:val="00800D95"/>
    <w:rsid w:val="00807969"/>
    <w:rsid w:val="00812827"/>
    <w:rsid w:val="008147A0"/>
    <w:rsid w:val="00830BEE"/>
    <w:rsid w:val="00836478"/>
    <w:rsid w:val="0084760C"/>
    <w:rsid w:val="0085238D"/>
    <w:rsid w:val="00872A3B"/>
    <w:rsid w:val="00876176"/>
    <w:rsid w:val="0087785B"/>
    <w:rsid w:val="0088499B"/>
    <w:rsid w:val="00894517"/>
    <w:rsid w:val="008A7B91"/>
    <w:rsid w:val="008B5BD2"/>
    <w:rsid w:val="008B61B3"/>
    <w:rsid w:val="008C37F6"/>
    <w:rsid w:val="008C6649"/>
    <w:rsid w:val="008C6B3F"/>
    <w:rsid w:val="008D09A3"/>
    <w:rsid w:val="008D2FE9"/>
    <w:rsid w:val="008E072D"/>
    <w:rsid w:val="008E7259"/>
    <w:rsid w:val="008F0F07"/>
    <w:rsid w:val="008F569A"/>
    <w:rsid w:val="008F59A6"/>
    <w:rsid w:val="0090459D"/>
    <w:rsid w:val="00906167"/>
    <w:rsid w:val="00920EFF"/>
    <w:rsid w:val="00925B6D"/>
    <w:rsid w:val="00926BCB"/>
    <w:rsid w:val="00931014"/>
    <w:rsid w:val="009322DA"/>
    <w:rsid w:val="00934AB3"/>
    <w:rsid w:val="00941D5E"/>
    <w:rsid w:val="00944027"/>
    <w:rsid w:val="0094544B"/>
    <w:rsid w:val="00950610"/>
    <w:rsid w:val="00952C22"/>
    <w:rsid w:val="009624E7"/>
    <w:rsid w:val="00962EB4"/>
    <w:rsid w:val="0096639F"/>
    <w:rsid w:val="00971C7C"/>
    <w:rsid w:val="00972231"/>
    <w:rsid w:val="00977C5E"/>
    <w:rsid w:val="009852C0"/>
    <w:rsid w:val="009870F5"/>
    <w:rsid w:val="009871DF"/>
    <w:rsid w:val="00991A10"/>
    <w:rsid w:val="00991F27"/>
    <w:rsid w:val="0099258B"/>
    <w:rsid w:val="00993834"/>
    <w:rsid w:val="00993DFD"/>
    <w:rsid w:val="009A5793"/>
    <w:rsid w:val="009B03A3"/>
    <w:rsid w:val="009B15CD"/>
    <w:rsid w:val="009B15F4"/>
    <w:rsid w:val="009B27BD"/>
    <w:rsid w:val="009B3F6F"/>
    <w:rsid w:val="009B4BDC"/>
    <w:rsid w:val="009B6759"/>
    <w:rsid w:val="009C0AEF"/>
    <w:rsid w:val="009C6E37"/>
    <w:rsid w:val="009C6EEE"/>
    <w:rsid w:val="009C71C6"/>
    <w:rsid w:val="009D29C2"/>
    <w:rsid w:val="009D3F22"/>
    <w:rsid w:val="009D3FD3"/>
    <w:rsid w:val="009D4BD2"/>
    <w:rsid w:val="009D55C1"/>
    <w:rsid w:val="009D679F"/>
    <w:rsid w:val="009D6809"/>
    <w:rsid w:val="009D72F5"/>
    <w:rsid w:val="009E03C7"/>
    <w:rsid w:val="009E45C4"/>
    <w:rsid w:val="009E4603"/>
    <w:rsid w:val="009E5D9D"/>
    <w:rsid w:val="00A0102C"/>
    <w:rsid w:val="00A01DD9"/>
    <w:rsid w:val="00A108B2"/>
    <w:rsid w:val="00A1107D"/>
    <w:rsid w:val="00A1413C"/>
    <w:rsid w:val="00A156A0"/>
    <w:rsid w:val="00A1663F"/>
    <w:rsid w:val="00A246FB"/>
    <w:rsid w:val="00A24A3C"/>
    <w:rsid w:val="00A24F61"/>
    <w:rsid w:val="00A26BB0"/>
    <w:rsid w:val="00A27CB4"/>
    <w:rsid w:val="00A305FD"/>
    <w:rsid w:val="00A314D4"/>
    <w:rsid w:val="00A32675"/>
    <w:rsid w:val="00A329A1"/>
    <w:rsid w:val="00A33E00"/>
    <w:rsid w:val="00A355F1"/>
    <w:rsid w:val="00A37EA4"/>
    <w:rsid w:val="00A41154"/>
    <w:rsid w:val="00A42277"/>
    <w:rsid w:val="00A44AE9"/>
    <w:rsid w:val="00A4557F"/>
    <w:rsid w:val="00A45BC9"/>
    <w:rsid w:val="00A47F82"/>
    <w:rsid w:val="00A51478"/>
    <w:rsid w:val="00A51BE7"/>
    <w:rsid w:val="00A52875"/>
    <w:rsid w:val="00A556DC"/>
    <w:rsid w:val="00A64D68"/>
    <w:rsid w:val="00A66B70"/>
    <w:rsid w:val="00A70006"/>
    <w:rsid w:val="00A704AC"/>
    <w:rsid w:val="00A70AEC"/>
    <w:rsid w:val="00A74F82"/>
    <w:rsid w:val="00A77DC8"/>
    <w:rsid w:val="00A80A78"/>
    <w:rsid w:val="00A86CB4"/>
    <w:rsid w:val="00A94D31"/>
    <w:rsid w:val="00A95AB5"/>
    <w:rsid w:val="00A96F53"/>
    <w:rsid w:val="00AA347B"/>
    <w:rsid w:val="00AA38EB"/>
    <w:rsid w:val="00AA3E27"/>
    <w:rsid w:val="00AA44D6"/>
    <w:rsid w:val="00AA5943"/>
    <w:rsid w:val="00AB2DF4"/>
    <w:rsid w:val="00AB3362"/>
    <w:rsid w:val="00AB7AB6"/>
    <w:rsid w:val="00AC5C44"/>
    <w:rsid w:val="00AD4A86"/>
    <w:rsid w:val="00AD78D7"/>
    <w:rsid w:val="00AE2533"/>
    <w:rsid w:val="00AE55C5"/>
    <w:rsid w:val="00AE6F9B"/>
    <w:rsid w:val="00AF0618"/>
    <w:rsid w:val="00AF2EB2"/>
    <w:rsid w:val="00AF3562"/>
    <w:rsid w:val="00AF58A6"/>
    <w:rsid w:val="00AF7C1A"/>
    <w:rsid w:val="00B002EF"/>
    <w:rsid w:val="00B12830"/>
    <w:rsid w:val="00B12F4D"/>
    <w:rsid w:val="00B1393F"/>
    <w:rsid w:val="00B13E69"/>
    <w:rsid w:val="00B21527"/>
    <w:rsid w:val="00B2338D"/>
    <w:rsid w:val="00B345E5"/>
    <w:rsid w:val="00B364C3"/>
    <w:rsid w:val="00B4041A"/>
    <w:rsid w:val="00B43FDE"/>
    <w:rsid w:val="00B4560F"/>
    <w:rsid w:val="00B46A0A"/>
    <w:rsid w:val="00B652A8"/>
    <w:rsid w:val="00B855B7"/>
    <w:rsid w:val="00B9299B"/>
    <w:rsid w:val="00B93FD5"/>
    <w:rsid w:val="00B95CBD"/>
    <w:rsid w:val="00BB597C"/>
    <w:rsid w:val="00BB6559"/>
    <w:rsid w:val="00BC1C82"/>
    <w:rsid w:val="00BC2F77"/>
    <w:rsid w:val="00BC7AF1"/>
    <w:rsid w:val="00BD1C9F"/>
    <w:rsid w:val="00BD25B7"/>
    <w:rsid w:val="00BE0B2F"/>
    <w:rsid w:val="00BE2110"/>
    <w:rsid w:val="00BE7CF2"/>
    <w:rsid w:val="00C00DD0"/>
    <w:rsid w:val="00C02CC0"/>
    <w:rsid w:val="00C074CD"/>
    <w:rsid w:val="00C12845"/>
    <w:rsid w:val="00C13EAB"/>
    <w:rsid w:val="00C17A46"/>
    <w:rsid w:val="00C20F8C"/>
    <w:rsid w:val="00C21505"/>
    <w:rsid w:val="00C23F8F"/>
    <w:rsid w:val="00C25E5C"/>
    <w:rsid w:val="00C40089"/>
    <w:rsid w:val="00C41497"/>
    <w:rsid w:val="00C6336D"/>
    <w:rsid w:val="00C7001B"/>
    <w:rsid w:val="00C84863"/>
    <w:rsid w:val="00C85F9D"/>
    <w:rsid w:val="00C865FE"/>
    <w:rsid w:val="00C91D46"/>
    <w:rsid w:val="00C942D1"/>
    <w:rsid w:val="00CA4453"/>
    <w:rsid w:val="00CA7DB9"/>
    <w:rsid w:val="00CB6436"/>
    <w:rsid w:val="00CC5071"/>
    <w:rsid w:val="00CD22B2"/>
    <w:rsid w:val="00CD66A6"/>
    <w:rsid w:val="00CE271E"/>
    <w:rsid w:val="00CE369C"/>
    <w:rsid w:val="00CF1A62"/>
    <w:rsid w:val="00CF56DE"/>
    <w:rsid w:val="00CF7B39"/>
    <w:rsid w:val="00D04EC1"/>
    <w:rsid w:val="00D11489"/>
    <w:rsid w:val="00D13C71"/>
    <w:rsid w:val="00D316DC"/>
    <w:rsid w:val="00D463A7"/>
    <w:rsid w:val="00D51781"/>
    <w:rsid w:val="00D549CB"/>
    <w:rsid w:val="00D54D9A"/>
    <w:rsid w:val="00D61601"/>
    <w:rsid w:val="00D6275F"/>
    <w:rsid w:val="00D63EF5"/>
    <w:rsid w:val="00D6458A"/>
    <w:rsid w:val="00D663B0"/>
    <w:rsid w:val="00D70FF6"/>
    <w:rsid w:val="00D8148A"/>
    <w:rsid w:val="00D826D6"/>
    <w:rsid w:val="00DA12EE"/>
    <w:rsid w:val="00DA2D1E"/>
    <w:rsid w:val="00DA53F3"/>
    <w:rsid w:val="00DB03FF"/>
    <w:rsid w:val="00DC18D9"/>
    <w:rsid w:val="00DC2751"/>
    <w:rsid w:val="00DC75BA"/>
    <w:rsid w:val="00DE0D2D"/>
    <w:rsid w:val="00DE55F1"/>
    <w:rsid w:val="00DE5A15"/>
    <w:rsid w:val="00DE6938"/>
    <w:rsid w:val="00DE7048"/>
    <w:rsid w:val="00DF0BA8"/>
    <w:rsid w:val="00DF36BA"/>
    <w:rsid w:val="00E005B1"/>
    <w:rsid w:val="00E0290E"/>
    <w:rsid w:val="00E03798"/>
    <w:rsid w:val="00E173B3"/>
    <w:rsid w:val="00E241D5"/>
    <w:rsid w:val="00E3299F"/>
    <w:rsid w:val="00E35FD5"/>
    <w:rsid w:val="00E36020"/>
    <w:rsid w:val="00E37966"/>
    <w:rsid w:val="00E439B3"/>
    <w:rsid w:val="00E43A7C"/>
    <w:rsid w:val="00E44F2E"/>
    <w:rsid w:val="00E452E0"/>
    <w:rsid w:val="00E4601B"/>
    <w:rsid w:val="00E54AB4"/>
    <w:rsid w:val="00E70402"/>
    <w:rsid w:val="00E707D4"/>
    <w:rsid w:val="00E70F8B"/>
    <w:rsid w:val="00E739C7"/>
    <w:rsid w:val="00E8028A"/>
    <w:rsid w:val="00E8512A"/>
    <w:rsid w:val="00E87863"/>
    <w:rsid w:val="00E9019F"/>
    <w:rsid w:val="00E90EFE"/>
    <w:rsid w:val="00EA2154"/>
    <w:rsid w:val="00EA2C3A"/>
    <w:rsid w:val="00EA6969"/>
    <w:rsid w:val="00EB4233"/>
    <w:rsid w:val="00EB4303"/>
    <w:rsid w:val="00EB649E"/>
    <w:rsid w:val="00EB7BAF"/>
    <w:rsid w:val="00EB7D89"/>
    <w:rsid w:val="00EC0D6C"/>
    <w:rsid w:val="00EC5636"/>
    <w:rsid w:val="00EC691A"/>
    <w:rsid w:val="00ED0A50"/>
    <w:rsid w:val="00ED7C47"/>
    <w:rsid w:val="00EE445B"/>
    <w:rsid w:val="00EF0F99"/>
    <w:rsid w:val="00EF1C33"/>
    <w:rsid w:val="00EF1F33"/>
    <w:rsid w:val="00EF38B4"/>
    <w:rsid w:val="00F0321F"/>
    <w:rsid w:val="00F03D73"/>
    <w:rsid w:val="00F055CB"/>
    <w:rsid w:val="00F073AA"/>
    <w:rsid w:val="00F07767"/>
    <w:rsid w:val="00F36C6A"/>
    <w:rsid w:val="00F55A27"/>
    <w:rsid w:val="00F70C0C"/>
    <w:rsid w:val="00F71E36"/>
    <w:rsid w:val="00F726BC"/>
    <w:rsid w:val="00F7332B"/>
    <w:rsid w:val="00F736C9"/>
    <w:rsid w:val="00F80AF4"/>
    <w:rsid w:val="00F82C96"/>
    <w:rsid w:val="00F87187"/>
    <w:rsid w:val="00F93D30"/>
    <w:rsid w:val="00F94D85"/>
    <w:rsid w:val="00F9597F"/>
    <w:rsid w:val="00FA2441"/>
    <w:rsid w:val="00FA54FC"/>
    <w:rsid w:val="00FA7D30"/>
    <w:rsid w:val="00FB1364"/>
    <w:rsid w:val="00FB28DB"/>
    <w:rsid w:val="00FB48D6"/>
    <w:rsid w:val="00FC0903"/>
    <w:rsid w:val="00FC1B68"/>
    <w:rsid w:val="00FC3344"/>
    <w:rsid w:val="00FE0597"/>
    <w:rsid w:val="00FF4187"/>
    <w:rsid w:val="00FF43BF"/>
    <w:rsid w:val="00FF4670"/>
    <w:rsid w:val="00FF625D"/>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D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 w:type="paragraph" w:styleId="Endnotentext">
    <w:name w:val="endnote text"/>
    <w:basedOn w:val="Standard"/>
    <w:link w:val="EndnotentextZchn"/>
    <w:uiPriority w:val="99"/>
    <w:semiHidden/>
    <w:unhideWhenUsed/>
    <w:rsid w:val="00AA347B"/>
    <w:rPr>
      <w:sz w:val="20"/>
      <w:szCs w:val="20"/>
    </w:rPr>
  </w:style>
  <w:style w:type="character" w:customStyle="1" w:styleId="EndnotentextZchn">
    <w:name w:val="Endnotentext Zchn"/>
    <w:basedOn w:val="Absatz-Standardschriftart"/>
    <w:link w:val="Endnotentext"/>
    <w:uiPriority w:val="99"/>
    <w:semiHidden/>
    <w:rsid w:val="00AA347B"/>
  </w:style>
  <w:style w:type="character" w:styleId="Endnotenzeichen">
    <w:name w:val="endnote reference"/>
    <w:basedOn w:val="Absatz-Standardschriftart"/>
    <w:uiPriority w:val="99"/>
    <w:semiHidden/>
    <w:unhideWhenUsed/>
    <w:rsid w:val="00AA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108088111">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oziales.hessen.de/gesundheit/corona-in-hessen/wo-gelten-welche-bundes-und-landesrege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7D52-5CCD-4EFE-8628-EFF8FA1C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11754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9</cp:revision>
  <cp:lastPrinted>2021-06-02T14:33:00Z</cp:lastPrinted>
  <dcterms:created xsi:type="dcterms:W3CDTF">2021-06-01T11:01:00Z</dcterms:created>
  <dcterms:modified xsi:type="dcterms:W3CDTF">2021-06-02T19:16:00Z</dcterms:modified>
</cp:coreProperties>
</file>