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E270" w14:textId="50FA32A0" w:rsidR="000B147C" w:rsidRPr="00AD65A4" w:rsidRDefault="000B147C" w:rsidP="00137B08">
      <w:pPr>
        <w:rPr>
          <w:rFonts w:ascii="Arial" w:hAnsi="Arial" w:cs="Arial"/>
          <w:sz w:val="22"/>
          <w:szCs w:val="22"/>
        </w:rPr>
      </w:pPr>
      <w:r w:rsidRPr="00AD65A4">
        <w:rPr>
          <w:rFonts w:ascii="Arial" w:hAnsi="Arial" w:cs="Arial"/>
          <w:sz w:val="22"/>
          <w:szCs w:val="22"/>
        </w:rPr>
        <w:t xml:space="preserve">Ob </w:t>
      </w:r>
      <w:r w:rsidR="000B332F" w:rsidRPr="00AD65A4">
        <w:rPr>
          <w:rFonts w:ascii="Arial" w:hAnsi="Arial" w:cs="Arial"/>
          <w:sz w:val="22"/>
          <w:szCs w:val="22"/>
        </w:rPr>
        <w:t xml:space="preserve">und in welchem Rahmen </w:t>
      </w:r>
      <w:r w:rsidR="00086B85" w:rsidRPr="00AD65A4">
        <w:rPr>
          <w:rFonts w:ascii="Arial" w:hAnsi="Arial" w:cs="Arial"/>
          <w:sz w:val="22"/>
          <w:szCs w:val="22"/>
        </w:rPr>
        <w:t>Zusammenkünfte</w:t>
      </w:r>
      <w:r w:rsidR="00345122" w:rsidRPr="00AD65A4">
        <w:rPr>
          <w:rFonts w:ascii="Arial" w:hAnsi="Arial" w:cs="Arial"/>
          <w:sz w:val="22"/>
          <w:szCs w:val="22"/>
        </w:rPr>
        <w:t xml:space="preserve"> von Gruppen und Kreisen</w:t>
      </w:r>
      <w:r w:rsidR="00086B85" w:rsidRPr="00AD65A4">
        <w:rPr>
          <w:rFonts w:ascii="Arial" w:hAnsi="Arial" w:cs="Arial"/>
          <w:sz w:val="22"/>
          <w:szCs w:val="22"/>
        </w:rPr>
        <w:t xml:space="preserve"> oder Veranstaltungen</w:t>
      </w:r>
      <w:r w:rsidR="00903AD6" w:rsidRPr="00AD65A4">
        <w:rPr>
          <w:rFonts w:ascii="Arial" w:hAnsi="Arial" w:cs="Arial"/>
          <w:sz w:val="22"/>
          <w:szCs w:val="22"/>
        </w:rPr>
        <w:t xml:space="preserve"> in den Kirchengemeinden des Bistums Mainz </w:t>
      </w:r>
      <w:r w:rsidR="000F4605" w:rsidRPr="00AD65A4">
        <w:rPr>
          <w:rFonts w:ascii="Arial" w:hAnsi="Arial" w:cs="Arial"/>
          <w:sz w:val="22"/>
          <w:szCs w:val="22"/>
        </w:rPr>
        <w:t>wiederaufgenommen</w:t>
      </w:r>
      <w:r w:rsidR="00903AD6" w:rsidRPr="00AD65A4">
        <w:rPr>
          <w:rFonts w:ascii="Arial" w:hAnsi="Arial" w:cs="Arial"/>
          <w:sz w:val="22"/>
          <w:szCs w:val="22"/>
        </w:rPr>
        <w:t xml:space="preserve"> werden können</w:t>
      </w:r>
      <w:r w:rsidR="00632B56" w:rsidRPr="00AD65A4">
        <w:rPr>
          <w:rFonts w:ascii="Arial" w:hAnsi="Arial" w:cs="Arial"/>
          <w:sz w:val="22"/>
          <w:szCs w:val="22"/>
        </w:rPr>
        <w:t>,</w:t>
      </w:r>
      <w:r w:rsidR="000B332F" w:rsidRPr="00AD65A4">
        <w:rPr>
          <w:rFonts w:ascii="Arial" w:hAnsi="Arial" w:cs="Arial"/>
          <w:sz w:val="22"/>
          <w:szCs w:val="22"/>
        </w:rPr>
        <w:t xml:space="preserve"> hängt maßgeblich davon ab, wie</w:t>
      </w:r>
      <w:r w:rsidRPr="00AD65A4">
        <w:rPr>
          <w:rFonts w:ascii="Arial" w:hAnsi="Arial" w:cs="Arial"/>
          <w:sz w:val="22"/>
          <w:szCs w:val="22"/>
        </w:rPr>
        <w:t xml:space="preserve"> ein </w:t>
      </w:r>
      <w:r w:rsidRPr="00AD65A4">
        <w:rPr>
          <w:rFonts w:ascii="Arial" w:hAnsi="Arial" w:cs="Arial"/>
          <w:sz w:val="22"/>
          <w:szCs w:val="22"/>
          <w:u w:val="single"/>
        </w:rPr>
        <w:t>A</w:t>
      </w:r>
      <w:r w:rsidR="0061392A" w:rsidRPr="00AD65A4">
        <w:rPr>
          <w:rFonts w:ascii="Arial" w:hAnsi="Arial" w:cs="Arial"/>
          <w:sz w:val="22"/>
          <w:szCs w:val="22"/>
          <w:u w:val="single"/>
        </w:rPr>
        <w:t xml:space="preserve">nsteckungsrisiko </w:t>
      </w:r>
      <w:r w:rsidR="0037318C" w:rsidRPr="00AD65A4">
        <w:rPr>
          <w:rFonts w:ascii="Arial" w:hAnsi="Arial" w:cs="Arial"/>
          <w:sz w:val="22"/>
          <w:szCs w:val="22"/>
          <w:u w:val="single"/>
        </w:rPr>
        <w:t xml:space="preserve">mit dem </w:t>
      </w:r>
      <w:r w:rsidRPr="00AD65A4">
        <w:rPr>
          <w:rFonts w:ascii="Arial" w:hAnsi="Arial" w:cs="Arial"/>
          <w:sz w:val="22"/>
          <w:szCs w:val="22"/>
          <w:u w:val="single"/>
        </w:rPr>
        <w:t>SARS-CoV-2 verhindert, bzw. auf ein vertretbares Maß reduziert</w:t>
      </w:r>
      <w:r w:rsidRPr="00AD65A4">
        <w:rPr>
          <w:rFonts w:ascii="Arial" w:hAnsi="Arial" w:cs="Arial"/>
          <w:sz w:val="22"/>
          <w:szCs w:val="22"/>
        </w:rPr>
        <w:t xml:space="preserve"> werden kann. </w:t>
      </w:r>
      <w:r w:rsidR="00632B56" w:rsidRPr="00AD65A4">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14:paraId="7BA3DD7E" w14:textId="77777777" w:rsidR="00522D51" w:rsidRPr="00AD65A4" w:rsidRDefault="00522D51" w:rsidP="00137B08">
      <w:pPr>
        <w:rPr>
          <w:rFonts w:ascii="Arial" w:hAnsi="Arial" w:cs="Arial"/>
          <w:sz w:val="22"/>
          <w:szCs w:val="22"/>
        </w:rPr>
      </w:pPr>
    </w:p>
    <w:p w14:paraId="58751FE3" w14:textId="77777777" w:rsidR="00522D51" w:rsidRPr="00AD65A4" w:rsidRDefault="00522D51" w:rsidP="00522D51">
      <w:pPr>
        <w:rPr>
          <w:rFonts w:ascii="Arial" w:hAnsi="Arial" w:cs="Arial"/>
          <w:sz w:val="22"/>
          <w:szCs w:val="22"/>
        </w:rPr>
      </w:pPr>
      <w:r w:rsidRPr="00AD65A4">
        <w:rPr>
          <w:rFonts w:ascii="Arial" w:hAnsi="Arial" w:cs="Arial"/>
          <w:sz w:val="22"/>
          <w:szCs w:val="22"/>
        </w:rPr>
        <w:t xml:space="preserve">Diese Vorlage dient den Verantwortungsträgern als Planungshilfe, um </w:t>
      </w:r>
      <w:r w:rsidR="00DD749C" w:rsidRPr="00AD65A4">
        <w:rPr>
          <w:rFonts w:ascii="Arial" w:hAnsi="Arial" w:cs="Arial"/>
          <w:sz w:val="22"/>
          <w:szCs w:val="22"/>
        </w:rPr>
        <w:t xml:space="preserve">Aktivitäten </w:t>
      </w:r>
      <w:r w:rsidRPr="00AD65A4">
        <w:rPr>
          <w:rFonts w:ascii="Arial" w:hAnsi="Arial" w:cs="Arial"/>
          <w:sz w:val="22"/>
          <w:szCs w:val="22"/>
        </w:rPr>
        <w:t>hins</w:t>
      </w:r>
      <w:r w:rsidR="0061392A" w:rsidRPr="00AD65A4">
        <w:rPr>
          <w:rFonts w:ascii="Arial" w:hAnsi="Arial" w:cs="Arial"/>
          <w:sz w:val="22"/>
          <w:szCs w:val="22"/>
        </w:rPr>
        <w:t xml:space="preserve">ichtlich des Ansteckungsrisikos </w:t>
      </w:r>
      <w:r w:rsidRPr="00AD65A4">
        <w:rPr>
          <w:rFonts w:ascii="Arial" w:hAnsi="Arial" w:cs="Arial"/>
          <w:sz w:val="22"/>
          <w:szCs w:val="22"/>
        </w:rPr>
        <w:t>sicher und gesundheitsgerecht zu gestalten.</w:t>
      </w:r>
      <w:r w:rsidR="003902D3" w:rsidRPr="00AD65A4">
        <w:rPr>
          <w:rFonts w:ascii="Arial" w:hAnsi="Arial" w:cs="Arial"/>
          <w:sz w:val="22"/>
          <w:szCs w:val="22"/>
        </w:rPr>
        <w:t xml:space="preserve"> Das Ergebnis dient als Hygienekonzept und ist als </w:t>
      </w:r>
      <w:r w:rsidR="002A3AB2" w:rsidRPr="00AD65A4">
        <w:rPr>
          <w:rFonts w:ascii="Arial" w:hAnsi="Arial" w:cs="Arial"/>
          <w:sz w:val="22"/>
          <w:szCs w:val="22"/>
        </w:rPr>
        <w:t xml:space="preserve">Ergänzung zur vorhandenen </w:t>
      </w:r>
      <w:r w:rsidR="003902D3" w:rsidRPr="00AD65A4">
        <w:rPr>
          <w:rFonts w:ascii="Arial" w:hAnsi="Arial" w:cs="Arial"/>
          <w:sz w:val="22"/>
          <w:szCs w:val="22"/>
        </w:rPr>
        <w:t>Gefährdungsbeurteilung anzusehen.</w:t>
      </w:r>
    </w:p>
    <w:p w14:paraId="20551DB6" w14:textId="77777777" w:rsidR="00522D51" w:rsidRPr="00AD65A4" w:rsidRDefault="00522D51" w:rsidP="00137B08">
      <w:pPr>
        <w:rPr>
          <w:rFonts w:ascii="Arial" w:hAnsi="Arial" w:cs="Arial"/>
          <w:sz w:val="22"/>
          <w:szCs w:val="22"/>
        </w:rPr>
      </w:pPr>
    </w:p>
    <w:p w14:paraId="7C618536" w14:textId="31EB9195" w:rsidR="00137B08" w:rsidRPr="00AD65A4" w:rsidRDefault="000B147C" w:rsidP="00137B08">
      <w:pPr>
        <w:rPr>
          <w:rFonts w:ascii="Arial" w:hAnsi="Arial" w:cs="Arial"/>
          <w:sz w:val="22"/>
          <w:szCs w:val="22"/>
        </w:rPr>
      </w:pPr>
      <w:r w:rsidRPr="00AD65A4">
        <w:rPr>
          <w:rFonts w:ascii="Arial" w:hAnsi="Arial" w:cs="Arial"/>
          <w:sz w:val="22"/>
          <w:szCs w:val="22"/>
        </w:rPr>
        <w:t>Grundlage für diese Beurteilung stellen d</w:t>
      </w:r>
      <w:r w:rsidR="00DD749C" w:rsidRPr="00AD65A4">
        <w:rPr>
          <w:rFonts w:ascii="Arial" w:hAnsi="Arial" w:cs="Arial"/>
          <w:sz w:val="22"/>
          <w:szCs w:val="22"/>
        </w:rPr>
        <w:t>ie übliche Umgebung</w:t>
      </w:r>
      <w:r w:rsidRPr="00AD65A4">
        <w:rPr>
          <w:rFonts w:ascii="Arial" w:hAnsi="Arial" w:cs="Arial"/>
          <w:sz w:val="22"/>
          <w:szCs w:val="22"/>
        </w:rPr>
        <w:t xml:space="preserve">, </w:t>
      </w:r>
      <w:r w:rsidR="00DD749C" w:rsidRPr="00AD65A4">
        <w:rPr>
          <w:rFonts w:ascii="Arial" w:hAnsi="Arial" w:cs="Arial"/>
          <w:sz w:val="22"/>
          <w:szCs w:val="22"/>
        </w:rPr>
        <w:t>die Organisation</w:t>
      </w:r>
      <w:r w:rsidR="00522D51" w:rsidRPr="00AD65A4">
        <w:rPr>
          <w:rFonts w:ascii="Arial" w:hAnsi="Arial" w:cs="Arial"/>
          <w:sz w:val="22"/>
          <w:szCs w:val="22"/>
        </w:rPr>
        <w:t xml:space="preserve"> und die</w:t>
      </w:r>
      <w:r w:rsidR="00DD749C" w:rsidRPr="00AD65A4">
        <w:rPr>
          <w:rFonts w:ascii="Arial" w:hAnsi="Arial" w:cs="Arial"/>
          <w:sz w:val="22"/>
          <w:szCs w:val="22"/>
        </w:rPr>
        <w:t xml:space="preserve"> A</w:t>
      </w:r>
      <w:r w:rsidRPr="00AD65A4">
        <w:rPr>
          <w:rFonts w:ascii="Arial" w:hAnsi="Arial" w:cs="Arial"/>
          <w:sz w:val="22"/>
          <w:szCs w:val="22"/>
        </w:rPr>
        <w:t>bläufe</w:t>
      </w:r>
      <w:r w:rsidR="00DD749C" w:rsidRPr="00AD65A4">
        <w:rPr>
          <w:rFonts w:ascii="Arial" w:hAnsi="Arial" w:cs="Arial"/>
          <w:sz w:val="22"/>
          <w:szCs w:val="22"/>
        </w:rPr>
        <w:t xml:space="preserve"> dar jeweiligen </w:t>
      </w:r>
      <w:r w:rsidR="00086B85" w:rsidRPr="00AD65A4">
        <w:rPr>
          <w:rFonts w:ascii="Arial" w:hAnsi="Arial" w:cs="Arial"/>
          <w:sz w:val="22"/>
          <w:szCs w:val="22"/>
        </w:rPr>
        <w:t>Zusammenkunft oder Veranstaltung</w:t>
      </w:r>
      <w:r w:rsidR="00DD749C" w:rsidRPr="00AD65A4">
        <w:rPr>
          <w:rFonts w:ascii="Arial" w:hAnsi="Arial" w:cs="Arial"/>
          <w:sz w:val="22"/>
          <w:szCs w:val="22"/>
        </w:rPr>
        <w:t xml:space="preserve"> dar. Wenn die Rahmenbedingungen von </w:t>
      </w:r>
      <w:r w:rsidR="00086B85" w:rsidRPr="00AD65A4">
        <w:rPr>
          <w:rFonts w:ascii="Arial" w:hAnsi="Arial" w:cs="Arial"/>
          <w:sz w:val="22"/>
          <w:szCs w:val="22"/>
        </w:rPr>
        <w:t xml:space="preserve">verschiedenen Zusammenkünften oder Veranstaltungen </w:t>
      </w:r>
      <w:r w:rsidR="0061392A" w:rsidRPr="00AD65A4">
        <w:rPr>
          <w:rFonts w:ascii="Arial" w:hAnsi="Arial" w:cs="Arial"/>
          <w:sz w:val="22"/>
          <w:szCs w:val="22"/>
        </w:rPr>
        <w:t>gleich sind, reicht eine Beurteilung</w:t>
      </w:r>
      <w:r w:rsidR="00DD749C" w:rsidRPr="00AD65A4">
        <w:rPr>
          <w:rFonts w:ascii="Arial" w:hAnsi="Arial" w:cs="Arial"/>
          <w:sz w:val="22"/>
          <w:szCs w:val="22"/>
        </w:rPr>
        <w:t xml:space="preserve"> aus. Für die Planung ist wie</w:t>
      </w:r>
      <w:r w:rsidR="00522D51" w:rsidRPr="00AD65A4">
        <w:rPr>
          <w:rFonts w:ascii="Arial" w:hAnsi="Arial" w:cs="Arial"/>
          <w:sz w:val="22"/>
          <w:szCs w:val="22"/>
        </w:rPr>
        <w:t xml:space="preserve"> folgt vorzugehen:</w:t>
      </w:r>
    </w:p>
    <w:p w14:paraId="44406E5D" w14:textId="77777777" w:rsidR="00345122" w:rsidRPr="00AD65A4" w:rsidRDefault="00345122" w:rsidP="00137B08">
      <w:pPr>
        <w:rPr>
          <w:rFonts w:ascii="Arial" w:hAnsi="Arial" w:cs="Arial"/>
          <w:sz w:val="22"/>
          <w:szCs w:val="22"/>
        </w:rPr>
      </w:pPr>
    </w:p>
    <w:p w14:paraId="76D6C876" w14:textId="13D3F64E" w:rsidR="00345122" w:rsidRPr="00AD65A4" w:rsidRDefault="00345122" w:rsidP="00345122">
      <w:pPr>
        <w:pStyle w:val="Listenabsatz"/>
        <w:numPr>
          <w:ilvl w:val="0"/>
          <w:numId w:val="7"/>
        </w:numPr>
        <w:rPr>
          <w:rFonts w:ascii="Arial" w:hAnsi="Arial" w:cs="Arial"/>
          <w:sz w:val="22"/>
          <w:szCs w:val="22"/>
        </w:rPr>
      </w:pPr>
      <w:r w:rsidRPr="00AD65A4">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w:t>
      </w:r>
      <w:r w:rsidR="00086B85" w:rsidRPr="00AD65A4">
        <w:rPr>
          <w:rFonts w:ascii="Arial" w:hAnsi="Arial" w:cs="Arial"/>
          <w:sz w:val="22"/>
          <w:szCs w:val="22"/>
        </w:rPr>
        <w:t>e</w:t>
      </w:r>
      <w:r w:rsidRPr="00AD65A4">
        <w:rPr>
          <w:rFonts w:ascii="Arial" w:hAnsi="Arial" w:cs="Arial"/>
          <w:sz w:val="22"/>
          <w:szCs w:val="22"/>
        </w:rPr>
        <w:t xml:space="preserve"> Aktivitäten</w:t>
      </w:r>
      <w:r w:rsidR="00086B85" w:rsidRPr="00AD65A4">
        <w:rPr>
          <w:rFonts w:ascii="Arial" w:hAnsi="Arial" w:cs="Arial"/>
          <w:sz w:val="22"/>
          <w:szCs w:val="22"/>
        </w:rPr>
        <w:t xml:space="preserve"> oder Veranstaltungen</w:t>
      </w:r>
      <w:r w:rsidRPr="00AD65A4">
        <w:rPr>
          <w:rFonts w:ascii="Arial" w:hAnsi="Arial" w:cs="Arial"/>
          <w:sz w:val="22"/>
          <w:szCs w:val="22"/>
        </w:rPr>
        <w:t>.</w:t>
      </w:r>
    </w:p>
    <w:p w14:paraId="28D55F8A" w14:textId="5BBBE72B" w:rsidR="00345122" w:rsidRPr="00AD65A4" w:rsidRDefault="00345122" w:rsidP="00345122">
      <w:pPr>
        <w:numPr>
          <w:ilvl w:val="0"/>
          <w:numId w:val="7"/>
        </w:numPr>
        <w:rPr>
          <w:rFonts w:ascii="Arial" w:hAnsi="Arial" w:cs="Arial"/>
          <w:sz w:val="22"/>
          <w:szCs w:val="22"/>
        </w:rPr>
      </w:pPr>
      <w:r w:rsidRPr="00AD65A4">
        <w:rPr>
          <w:rFonts w:ascii="Arial" w:hAnsi="Arial" w:cs="Arial"/>
          <w:sz w:val="22"/>
          <w:szCs w:val="22"/>
        </w:rPr>
        <w:t xml:space="preserve">Überprüfen Sie kritisch, ob die jeweiligen Anforderungen an die Organisation eingehalten werden (Ja) oder nicht (Nein). Ergänzen Sie ggf. </w:t>
      </w:r>
      <w:r w:rsidRPr="00AD65A4">
        <w:rPr>
          <w:rFonts w:ascii="Arial" w:hAnsi="Arial" w:cs="Arial"/>
          <w:sz w:val="22"/>
          <w:szCs w:val="22"/>
          <w:u w:val="single"/>
        </w:rPr>
        <w:t>Anforderungen, die durch Ihren Landkreis oder Ihre kreisfreie Stadt</w:t>
      </w:r>
      <w:r w:rsidRPr="00AD65A4">
        <w:rPr>
          <w:rFonts w:ascii="Arial" w:hAnsi="Arial" w:cs="Arial"/>
          <w:sz w:val="22"/>
          <w:szCs w:val="22"/>
        </w:rPr>
        <w:t xml:space="preserve"> an Sie gestellt werden.</w:t>
      </w:r>
    </w:p>
    <w:p w14:paraId="1CBEF099" w14:textId="77777777" w:rsidR="00345122" w:rsidRPr="00AD65A4" w:rsidRDefault="00345122" w:rsidP="00345122">
      <w:pPr>
        <w:numPr>
          <w:ilvl w:val="0"/>
          <w:numId w:val="7"/>
        </w:numPr>
        <w:rPr>
          <w:rFonts w:ascii="Arial" w:hAnsi="Arial" w:cs="Arial"/>
          <w:sz w:val="22"/>
          <w:szCs w:val="22"/>
        </w:rPr>
      </w:pPr>
      <w:r w:rsidRPr="00AD65A4">
        <w:rPr>
          <w:rFonts w:ascii="Arial" w:hAnsi="Arial" w:cs="Arial"/>
          <w:sz w:val="22"/>
          <w:szCs w:val="22"/>
        </w:rPr>
        <w:t>Dokumentieren Sie, wie Sie die Anforderung umsetzen und welche Maßnahmen dafür erforderlich sind.</w:t>
      </w:r>
    </w:p>
    <w:p w14:paraId="6420F1A6" w14:textId="77777777" w:rsidR="00137B08" w:rsidRPr="00AD65A4" w:rsidRDefault="00345122" w:rsidP="00345122">
      <w:pPr>
        <w:pStyle w:val="Listenabsatz"/>
        <w:numPr>
          <w:ilvl w:val="0"/>
          <w:numId w:val="7"/>
        </w:numPr>
        <w:rPr>
          <w:rFonts w:ascii="Arial" w:hAnsi="Arial" w:cs="Arial"/>
          <w:sz w:val="22"/>
          <w:szCs w:val="22"/>
        </w:rPr>
      </w:pPr>
      <w:r w:rsidRPr="00AD65A4">
        <w:rPr>
          <w:rFonts w:ascii="Arial" w:hAnsi="Arial" w:cs="Arial"/>
          <w:sz w:val="22"/>
          <w:szCs w:val="22"/>
        </w:rPr>
        <w:t>Bei Veränderungen, insbesondere der Umgebung, der Organisation oder der Abläufe, ist das Konzept kritisch zu prüfen und ggf. anzupassen</w:t>
      </w:r>
      <w:r w:rsidR="00522D51" w:rsidRPr="00AD65A4">
        <w:rPr>
          <w:rFonts w:ascii="Arial" w:hAnsi="Arial" w:cs="Arial"/>
          <w:sz w:val="22"/>
          <w:szCs w:val="22"/>
        </w:rPr>
        <w:t>.</w:t>
      </w:r>
    </w:p>
    <w:p w14:paraId="5EE365DD" w14:textId="77777777" w:rsidR="00646FC9" w:rsidRPr="00481F15" w:rsidRDefault="00646FC9" w:rsidP="00646FC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919"/>
        <w:gridCol w:w="5812"/>
      </w:tblGrid>
      <w:tr w:rsidR="000715E0" w:rsidRPr="000715E0" w14:paraId="43CFE057" w14:textId="77777777" w:rsidTr="00D019D6">
        <w:tc>
          <w:tcPr>
            <w:tcW w:w="9776" w:type="dxa"/>
            <w:gridSpan w:val="3"/>
            <w:shd w:val="clear" w:color="auto" w:fill="D9D9D9" w:themeFill="background1" w:themeFillShade="D9"/>
          </w:tcPr>
          <w:p w14:paraId="03392F15" w14:textId="17B1A0DF" w:rsidR="000715E0" w:rsidRPr="000715E0" w:rsidRDefault="000715E0" w:rsidP="000769D5">
            <w:pPr>
              <w:rPr>
                <w:rFonts w:ascii="Arial" w:hAnsi="Arial" w:cs="Arial"/>
                <w:b/>
                <w:sz w:val="20"/>
                <w:szCs w:val="20"/>
              </w:rPr>
            </w:pPr>
            <w:r w:rsidRPr="000715E0">
              <w:rPr>
                <w:rFonts w:ascii="Arial" w:hAnsi="Arial" w:cs="Arial"/>
                <w:b/>
                <w:sz w:val="20"/>
                <w:szCs w:val="20"/>
              </w:rPr>
              <w:t>Zusammenkünfte, Fachmes</w:t>
            </w:r>
            <w:r w:rsidR="00A416F4">
              <w:rPr>
                <w:rFonts w:ascii="Arial" w:hAnsi="Arial" w:cs="Arial"/>
                <w:b/>
                <w:sz w:val="20"/>
                <w:szCs w:val="20"/>
              </w:rPr>
              <w:t>s</w:t>
            </w:r>
            <w:r w:rsidRPr="000715E0">
              <w:rPr>
                <w:rFonts w:ascii="Arial" w:hAnsi="Arial" w:cs="Arial"/>
                <w:b/>
                <w:sz w:val="20"/>
                <w:szCs w:val="20"/>
              </w:rPr>
              <w:t>en, Veranstaltungen und Kulturangebote  in Hessen:</w:t>
            </w:r>
          </w:p>
        </w:tc>
      </w:tr>
      <w:tr w:rsidR="000769D5" w:rsidRPr="000715E0" w14:paraId="21025053" w14:textId="77777777" w:rsidTr="00277EAB">
        <w:tc>
          <w:tcPr>
            <w:tcW w:w="2045" w:type="dxa"/>
            <w:shd w:val="clear" w:color="auto" w:fill="D9D9D9" w:themeFill="background1" w:themeFillShade="D9"/>
          </w:tcPr>
          <w:p w14:paraId="4E5D9B90" w14:textId="1599FC2F" w:rsidR="000769D5" w:rsidRPr="000715E0" w:rsidRDefault="00277EAB" w:rsidP="000769D5">
            <w:pPr>
              <w:rPr>
                <w:rFonts w:ascii="Arial" w:hAnsi="Arial" w:cs="Arial"/>
                <w:sz w:val="20"/>
                <w:szCs w:val="20"/>
              </w:rPr>
            </w:pPr>
            <w:r w:rsidRPr="000715E0">
              <w:rPr>
                <w:rFonts w:ascii="Arial" w:hAnsi="Arial" w:cs="Arial"/>
                <w:sz w:val="20"/>
                <w:szCs w:val="20"/>
              </w:rPr>
              <w:t>Ort</w:t>
            </w:r>
          </w:p>
        </w:tc>
        <w:tc>
          <w:tcPr>
            <w:tcW w:w="1919" w:type="dxa"/>
            <w:shd w:val="clear" w:color="auto" w:fill="D9D9D9" w:themeFill="background1" w:themeFillShade="D9"/>
          </w:tcPr>
          <w:p w14:paraId="7825BCEC" w14:textId="32E4DCE2" w:rsidR="000769D5" w:rsidRPr="000715E0" w:rsidRDefault="00277EAB" w:rsidP="000769D5">
            <w:pPr>
              <w:rPr>
                <w:rFonts w:ascii="Arial" w:hAnsi="Arial" w:cs="Arial"/>
                <w:sz w:val="20"/>
                <w:szCs w:val="20"/>
              </w:rPr>
            </w:pPr>
            <w:r w:rsidRPr="000715E0">
              <w:rPr>
                <w:rFonts w:ascii="Arial" w:hAnsi="Arial" w:cs="Arial"/>
                <w:sz w:val="20"/>
                <w:szCs w:val="20"/>
              </w:rPr>
              <w:t>Teilnehmerzahl</w:t>
            </w:r>
          </w:p>
        </w:tc>
        <w:tc>
          <w:tcPr>
            <w:tcW w:w="5812" w:type="dxa"/>
            <w:shd w:val="clear" w:color="auto" w:fill="D9D9D9" w:themeFill="background1" w:themeFillShade="D9"/>
          </w:tcPr>
          <w:p w14:paraId="5BF3549F" w14:textId="02EF90AA" w:rsidR="000769D5" w:rsidRPr="000715E0" w:rsidRDefault="000769D5" w:rsidP="000769D5">
            <w:pPr>
              <w:rPr>
                <w:rFonts w:ascii="Arial" w:hAnsi="Arial" w:cs="Arial"/>
                <w:sz w:val="20"/>
                <w:szCs w:val="20"/>
              </w:rPr>
            </w:pPr>
            <w:r w:rsidRPr="000715E0">
              <w:rPr>
                <w:rFonts w:ascii="Arial" w:hAnsi="Arial" w:cs="Arial"/>
                <w:sz w:val="20"/>
                <w:szCs w:val="20"/>
              </w:rPr>
              <w:t>Anforderungen</w:t>
            </w:r>
          </w:p>
        </w:tc>
      </w:tr>
      <w:tr w:rsidR="00AB5840" w:rsidRPr="000715E0" w14:paraId="2A30561D" w14:textId="77777777" w:rsidTr="005D3F84">
        <w:tc>
          <w:tcPr>
            <w:tcW w:w="2045" w:type="dxa"/>
            <w:vMerge w:val="restart"/>
            <w:vAlign w:val="center"/>
          </w:tcPr>
          <w:p w14:paraId="197E5902" w14:textId="77777777" w:rsidR="00AB5840" w:rsidRPr="000715E0" w:rsidRDefault="00AB5840" w:rsidP="000769D5">
            <w:pPr>
              <w:jc w:val="center"/>
              <w:rPr>
                <w:rFonts w:ascii="Arial" w:hAnsi="Arial" w:cs="Arial"/>
                <w:sz w:val="20"/>
                <w:szCs w:val="20"/>
              </w:rPr>
            </w:pPr>
            <w:r w:rsidRPr="000715E0">
              <w:rPr>
                <w:rFonts w:ascii="Arial" w:hAnsi="Arial" w:cs="Arial"/>
                <w:sz w:val="20"/>
                <w:szCs w:val="20"/>
              </w:rPr>
              <w:t xml:space="preserve">Im Freien </w:t>
            </w:r>
          </w:p>
          <w:p w14:paraId="07F9B897" w14:textId="55830A68" w:rsidR="00AB5840" w:rsidRPr="000715E0" w:rsidRDefault="00AB5840" w:rsidP="00AB5840">
            <w:pPr>
              <w:jc w:val="center"/>
              <w:rPr>
                <w:rFonts w:ascii="Arial" w:hAnsi="Arial" w:cs="Arial"/>
                <w:sz w:val="20"/>
                <w:szCs w:val="20"/>
              </w:rPr>
            </w:pPr>
          </w:p>
        </w:tc>
        <w:tc>
          <w:tcPr>
            <w:tcW w:w="1919" w:type="dxa"/>
            <w:vAlign w:val="center"/>
          </w:tcPr>
          <w:p w14:paraId="721BFF63" w14:textId="77777777" w:rsidR="00AB5840" w:rsidRPr="000715E0" w:rsidRDefault="00AB5840" w:rsidP="000769D5">
            <w:pPr>
              <w:rPr>
                <w:rFonts w:ascii="Arial" w:hAnsi="Arial" w:cs="Arial"/>
                <w:sz w:val="20"/>
                <w:szCs w:val="20"/>
              </w:rPr>
            </w:pPr>
            <w:r w:rsidRPr="000715E0">
              <w:rPr>
                <w:rFonts w:ascii="Arial" w:hAnsi="Arial" w:cs="Arial"/>
                <w:sz w:val="20"/>
                <w:szCs w:val="20"/>
              </w:rPr>
              <w:t>NIP bis 1000,</w:t>
            </w:r>
          </w:p>
          <w:p w14:paraId="122B357A" w14:textId="5DD9AF05" w:rsidR="00AB5840" w:rsidRPr="000715E0" w:rsidRDefault="00AB5840" w:rsidP="000769D5">
            <w:pPr>
              <w:rPr>
                <w:rFonts w:ascii="Arial" w:hAnsi="Arial" w:cs="Arial"/>
                <w:sz w:val="20"/>
                <w:szCs w:val="20"/>
              </w:rPr>
            </w:pPr>
            <w:r w:rsidRPr="000715E0">
              <w:rPr>
                <w:rFonts w:ascii="Arial" w:hAnsi="Arial" w:cs="Arial"/>
                <w:sz w:val="20"/>
                <w:szCs w:val="20"/>
              </w:rPr>
              <w:t xml:space="preserve">IP unbegrenzt </w:t>
            </w:r>
          </w:p>
        </w:tc>
        <w:tc>
          <w:tcPr>
            <w:tcW w:w="5812" w:type="dxa"/>
            <w:vAlign w:val="center"/>
          </w:tcPr>
          <w:p w14:paraId="3641CEF9" w14:textId="324E25ED" w:rsidR="00AB5840" w:rsidRPr="000715E0" w:rsidRDefault="00AB5840" w:rsidP="00543A74">
            <w:pPr>
              <w:rPr>
                <w:rFonts w:ascii="Arial" w:hAnsi="Arial" w:cs="Arial"/>
                <w:sz w:val="20"/>
                <w:szCs w:val="20"/>
              </w:rPr>
            </w:pPr>
            <w:r w:rsidRPr="000715E0">
              <w:rPr>
                <w:rFonts w:ascii="Arial" w:hAnsi="Arial" w:cs="Arial"/>
                <w:sz w:val="20"/>
                <w:szCs w:val="20"/>
              </w:rPr>
              <w:t xml:space="preserve">Bei mehr als insgesamt 1000 Personen (NIP + IP)  Negativnachweis </w:t>
            </w:r>
          </w:p>
          <w:p w14:paraId="0414BA00" w14:textId="0120130F" w:rsidR="00AB5840" w:rsidRPr="000715E0" w:rsidRDefault="00AB5840" w:rsidP="00543A74">
            <w:pPr>
              <w:rPr>
                <w:rFonts w:ascii="Arial" w:hAnsi="Arial" w:cs="Arial"/>
                <w:sz w:val="20"/>
                <w:szCs w:val="20"/>
              </w:rPr>
            </w:pPr>
            <w:r w:rsidRPr="000715E0">
              <w:rPr>
                <w:rFonts w:ascii="Arial" w:hAnsi="Arial" w:cs="Arial"/>
                <w:sz w:val="20"/>
                <w:szCs w:val="20"/>
              </w:rPr>
              <w:t>Abstands- und Hygienekonzept*</w:t>
            </w:r>
          </w:p>
        </w:tc>
      </w:tr>
      <w:tr w:rsidR="00AB5840" w:rsidRPr="000715E0" w14:paraId="15F8898F" w14:textId="77777777" w:rsidTr="005D3F84">
        <w:tc>
          <w:tcPr>
            <w:tcW w:w="2045" w:type="dxa"/>
            <w:vMerge/>
            <w:vAlign w:val="center"/>
          </w:tcPr>
          <w:p w14:paraId="372017B7" w14:textId="2C3C1F02" w:rsidR="00AB5840" w:rsidRPr="000715E0" w:rsidRDefault="00AB5840" w:rsidP="00AB5840">
            <w:pPr>
              <w:jc w:val="center"/>
              <w:rPr>
                <w:rFonts w:ascii="Arial" w:hAnsi="Arial" w:cs="Arial"/>
                <w:sz w:val="20"/>
                <w:szCs w:val="20"/>
              </w:rPr>
            </w:pPr>
          </w:p>
        </w:tc>
        <w:tc>
          <w:tcPr>
            <w:tcW w:w="1919" w:type="dxa"/>
            <w:vAlign w:val="center"/>
          </w:tcPr>
          <w:p w14:paraId="653AA48A" w14:textId="0CB2E90D" w:rsidR="00AB5840" w:rsidRPr="000715E0" w:rsidRDefault="00AB5840" w:rsidP="00AB5840">
            <w:pPr>
              <w:rPr>
                <w:rFonts w:ascii="Arial" w:hAnsi="Arial" w:cs="Arial"/>
                <w:sz w:val="20"/>
                <w:szCs w:val="20"/>
              </w:rPr>
            </w:pPr>
            <w:r>
              <w:rPr>
                <w:rFonts w:ascii="Arial" w:hAnsi="Arial" w:cs="Arial"/>
                <w:sz w:val="20"/>
                <w:szCs w:val="20"/>
              </w:rPr>
              <w:t>Mehr als 1000 NIP</w:t>
            </w:r>
          </w:p>
        </w:tc>
        <w:tc>
          <w:tcPr>
            <w:tcW w:w="5812" w:type="dxa"/>
            <w:vAlign w:val="center"/>
          </w:tcPr>
          <w:p w14:paraId="15C732E7" w14:textId="46A354CA" w:rsidR="00AB5840" w:rsidRPr="000715E0" w:rsidRDefault="00AB5840" w:rsidP="00AB5840">
            <w:pPr>
              <w:rPr>
                <w:rFonts w:ascii="Arial" w:hAnsi="Arial" w:cs="Arial"/>
                <w:sz w:val="20"/>
                <w:szCs w:val="20"/>
              </w:rPr>
            </w:pPr>
            <w:r>
              <w:rPr>
                <w:rFonts w:ascii="Arial" w:hAnsi="Arial" w:cs="Arial"/>
                <w:sz w:val="20"/>
                <w:szCs w:val="20"/>
              </w:rPr>
              <w:t>Genehmigung durch Gesundheitsamt erforderlich</w:t>
            </w:r>
          </w:p>
        </w:tc>
      </w:tr>
      <w:tr w:rsidR="00AB5840" w:rsidRPr="000715E0" w14:paraId="64AD77AA" w14:textId="77777777" w:rsidTr="005D3F84">
        <w:tc>
          <w:tcPr>
            <w:tcW w:w="2045" w:type="dxa"/>
            <w:vMerge/>
            <w:vAlign w:val="center"/>
          </w:tcPr>
          <w:p w14:paraId="3F12D88F" w14:textId="4A12B348" w:rsidR="00AB5840" w:rsidRPr="000715E0" w:rsidRDefault="00AB5840" w:rsidP="00AB5840">
            <w:pPr>
              <w:jc w:val="center"/>
              <w:rPr>
                <w:rFonts w:ascii="Arial" w:hAnsi="Arial" w:cs="Arial"/>
                <w:sz w:val="20"/>
                <w:szCs w:val="20"/>
              </w:rPr>
            </w:pPr>
          </w:p>
        </w:tc>
        <w:tc>
          <w:tcPr>
            <w:tcW w:w="1919" w:type="dxa"/>
            <w:vAlign w:val="center"/>
          </w:tcPr>
          <w:p w14:paraId="510AC316" w14:textId="2820510E" w:rsidR="00AB5840" w:rsidRPr="000715E0" w:rsidRDefault="00AB5840" w:rsidP="00AB5840">
            <w:pPr>
              <w:rPr>
                <w:rFonts w:ascii="Arial" w:hAnsi="Arial" w:cs="Arial"/>
                <w:sz w:val="20"/>
                <w:szCs w:val="20"/>
              </w:rPr>
            </w:pPr>
            <w:r w:rsidRPr="000715E0">
              <w:rPr>
                <w:rFonts w:ascii="Arial" w:hAnsi="Arial" w:cs="Arial"/>
                <w:sz w:val="20"/>
                <w:szCs w:val="20"/>
              </w:rPr>
              <w:t>Nur IP</w:t>
            </w:r>
          </w:p>
        </w:tc>
        <w:tc>
          <w:tcPr>
            <w:tcW w:w="5812" w:type="dxa"/>
            <w:vAlign w:val="center"/>
          </w:tcPr>
          <w:p w14:paraId="24EAF45E" w14:textId="52029323" w:rsidR="00AB5840" w:rsidRPr="000715E0" w:rsidRDefault="00AB5840" w:rsidP="00AB5840">
            <w:pPr>
              <w:rPr>
                <w:rFonts w:ascii="Arial" w:hAnsi="Arial" w:cs="Arial"/>
                <w:sz w:val="20"/>
                <w:szCs w:val="20"/>
              </w:rPr>
            </w:pPr>
            <w:r w:rsidRPr="000715E0">
              <w:rPr>
                <w:rFonts w:ascii="Arial" w:hAnsi="Arial" w:cs="Arial"/>
                <w:sz w:val="20"/>
                <w:szCs w:val="20"/>
              </w:rPr>
              <w:t>Einlasskontrolle (Zutritt nur für IP und Kinder unter 12 mit Negativnachweis)</w:t>
            </w:r>
          </w:p>
        </w:tc>
      </w:tr>
      <w:tr w:rsidR="00AB5840" w:rsidRPr="000715E0" w14:paraId="20232CEB" w14:textId="77777777" w:rsidTr="005D3F84">
        <w:tc>
          <w:tcPr>
            <w:tcW w:w="2045" w:type="dxa"/>
            <w:vMerge w:val="restart"/>
            <w:vAlign w:val="center"/>
          </w:tcPr>
          <w:p w14:paraId="6155DB0E" w14:textId="16148CE4" w:rsidR="00AB5840" w:rsidRPr="000715E0" w:rsidRDefault="00AB5840" w:rsidP="00AB5840">
            <w:pPr>
              <w:jc w:val="center"/>
              <w:rPr>
                <w:rFonts w:ascii="Arial" w:hAnsi="Arial" w:cs="Arial"/>
                <w:sz w:val="20"/>
                <w:szCs w:val="20"/>
              </w:rPr>
            </w:pPr>
            <w:r w:rsidRPr="000715E0">
              <w:rPr>
                <w:rFonts w:ascii="Arial" w:hAnsi="Arial" w:cs="Arial"/>
                <w:sz w:val="20"/>
                <w:szCs w:val="20"/>
              </w:rPr>
              <w:t xml:space="preserve">In geschlossenen Räumen                                                                                                                                                                                                                                </w:t>
            </w:r>
          </w:p>
          <w:p w14:paraId="022B361D" w14:textId="046C2A0B" w:rsidR="00AB5840" w:rsidRPr="000715E0" w:rsidRDefault="00AB5840" w:rsidP="00AB5840">
            <w:pPr>
              <w:jc w:val="center"/>
              <w:rPr>
                <w:rFonts w:ascii="Arial" w:hAnsi="Arial" w:cs="Arial"/>
                <w:sz w:val="20"/>
                <w:szCs w:val="20"/>
              </w:rPr>
            </w:pPr>
          </w:p>
        </w:tc>
        <w:tc>
          <w:tcPr>
            <w:tcW w:w="1919" w:type="dxa"/>
            <w:vAlign w:val="center"/>
          </w:tcPr>
          <w:p w14:paraId="2053BA08" w14:textId="77777777" w:rsidR="00AB5840" w:rsidRPr="000715E0" w:rsidRDefault="00AB5840" w:rsidP="00AB5840">
            <w:pPr>
              <w:rPr>
                <w:rFonts w:ascii="Arial" w:hAnsi="Arial" w:cs="Arial"/>
                <w:sz w:val="20"/>
                <w:szCs w:val="20"/>
              </w:rPr>
            </w:pPr>
            <w:r w:rsidRPr="000715E0">
              <w:rPr>
                <w:rFonts w:ascii="Arial" w:hAnsi="Arial" w:cs="Arial"/>
                <w:sz w:val="20"/>
                <w:szCs w:val="20"/>
              </w:rPr>
              <w:t>NIP bis 500,</w:t>
            </w:r>
          </w:p>
          <w:p w14:paraId="4EC7BA1F" w14:textId="2A3F7093" w:rsidR="00AB5840" w:rsidRPr="000715E0" w:rsidRDefault="00AB5840" w:rsidP="00AB5840">
            <w:pPr>
              <w:rPr>
                <w:rFonts w:ascii="Arial" w:hAnsi="Arial" w:cs="Arial"/>
                <w:sz w:val="20"/>
                <w:szCs w:val="20"/>
              </w:rPr>
            </w:pPr>
            <w:r w:rsidRPr="000715E0">
              <w:rPr>
                <w:rFonts w:ascii="Arial" w:hAnsi="Arial" w:cs="Arial"/>
                <w:sz w:val="20"/>
                <w:szCs w:val="20"/>
              </w:rPr>
              <w:t xml:space="preserve">IP unbegrenzt </w:t>
            </w:r>
          </w:p>
        </w:tc>
        <w:tc>
          <w:tcPr>
            <w:tcW w:w="5812" w:type="dxa"/>
            <w:vAlign w:val="center"/>
          </w:tcPr>
          <w:p w14:paraId="50D26821" w14:textId="15CF2F1B" w:rsidR="00AB5840" w:rsidRPr="000715E0" w:rsidRDefault="00AB5840" w:rsidP="00AB5840">
            <w:pPr>
              <w:rPr>
                <w:rFonts w:ascii="Arial" w:hAnsi="Arial" w:cs="Arial"/>
                <w:sz w:val="20"/>
                <w:szCs w:val="20"/>
              </w:rPr>
            </w:pPr>
            <w:r w:rsidRPr="000715E0">
              <w:rPr>
                <w:rFonts w:ascii="Arial" w:hAnsi="Arial" w:cs="Arial"/>
                <w:sz w:val="20"/>
                <w:szCs w:val="20"/>
              </w:rPr>
              <w:t xml:space="preserve">Negativnachweis </w:t>
            </w:r>
          </w:p>
          <w:p w14:paraId="69E8B98C" w14:textId="7978699C" w:rsidR="00AB5840" w:rsidRPr="000715E0" w:rsidRDefault="00AB5840" w:rsidP="00AB5840">
            <w:pPr>
              <w:rPr>
                <w:rFonts w:ascii="Arial" w:hAnsi="Arial" w:cs="Arial"/>
                <w:sz w:val="20"/>
                <w:szCs w:val="20"/>
              </w:rPr>
            </w:pPr>
            <w:r w:rsidRPr="000715E0">
              <w:rPr>
                <w:rFonts w:ascii="Arial" w:hAnsi="Arial" w:cs="Arial"/>
                <w:sz w:val="20"/>
                <w:szCs w:val="20"/>
              </w:rPr>
              <w:t>Abstands- und Hygienekonzept*</w:t>
            </w:r>
          </w:p>
        </w:tc>
      </w:tr>
      <w:tr w:rsidR="00AB5840" w:rsidRPr="000715E0" w14:paraId="24C63758" w14:textId="77777777" w:rsidTr="005D3F84">
        <w:tc>
          <w:tcPr>
            <w:tcW w:w="2045" w:type="dxa"/>
            <w:vMerge/>
            <w:vAlign w:val="center"/>
          </w:tcPr>
          <w:p w14:paraId="549E56CD" w14:textId="77777777" w:rsidR="00AB5840" w:rsidRPr="000715E0" w:rsidRDefault="00AB5840" w:rsidP="00AB5840">
            <w:pPr>
              <w:jc w:val="center"/>
              <w:rPr>
                <w:rFonts w:ascii="Arial" w:hAnsi="Arial" w:cs="Arial"/>
                <w:sz w:val="20"/>
                <w:szCs w:val="20"/>
              </w:rPr>
            </w:pPr>
          </w:p>
        </w:tc>
        <w:tc>
          <w:tcPr>
            <w:tcW w:w="1919" w:type="dxa"/>
            <w:vAlign w:val="center"/>
          </w:tcPr>
          <w:p w14:paraId="5974CB11" w14:textId="197BEA35" w:rsidR="00AB5840" w:rsidRPr="000715E0" w:rsidRDefault="00AB5840" w:rsidP="00AB5840">
            <w:pPr>
              <w:rPr>
                <w:rFonts w:ascii="Arial" w:hAnsi="Arial" w:cs="Arial"/>
                <w:sz w:val="20"/>
                <w:szCs w:val="20"/>
              </w:rPr>
            </w:pPr>
            <w:r>
              <w:rPr>
                <w:rFonts w:ascii="Arial" w:hAnsi="Arial" w:cs="Arial"/>
                <w:sz w:val="20"/>
                <w:szCs w:val="20"/>
              </w:rPr>
              <w:t>Mehr als 500 NIP</w:t>
            </w:r>
          </w:p>
        </w:tc>
        <w:tc>
          <w:tcPr>
            <w:tcW w:w="5812" w:type="dxa"/>
            <w:vAlign w:val="center"/>
          </w:tcPr>
          <w:p w14:paraId="709F27C9" w14:textId="41D4BC62" w:rsidR="00AB5840" w:rsidRPr="000715E0" w:rsidRDefault="00AB5840" w:rsidP="00AB5840">
            <w:pPr>
              <w:rPr>
                <w:rFonts w:ascii="Arial" w:hAnsi="Arial" w:cs="Arial"/>
                <w:sz w:val="20"/>
                <w:szCs w:val="20"/>
              </w:rPr>
            </w:pPr>
            <w:r w:rsidRPr="00AB5840">
              <w:rPr>
                <w:rFonts w:ascii="Arial" w:hAnsi="Arial" w:cs="Arial"/>
                <w:sz w:val="20"/>
                <w:szCs w:val="20"/>
              </w:rPr>
              <w:t>Genehmigung durch Gesundheitsamt erforderlich</w:t>
            </w:r>
          </w:p>
        </w:tc>
      </w:tr>
      <w:tr w:rsidR="00AB5840" w:rsidRPr="000715E0" w14:paraId="4968703E" w14:textId="77777777" w:rsidTr="005D3F84">
        <w:tc>
          <w:tcPr>
            <w:tcW w:w="2045" w:type="dxa"/>
            <w:vMerge/>
            <w:vAlign w:val="center"/>
          </w:tcPr>
          <w:p w14:paraId="1397A3B2" w14:textId="77A29BAE" w:rsidR="00AB5840" w:rsidRPr="000715E0" w:rsidRDefault="00AB5840" w:rsidP="00AB5840">
            <w:pPr>
              <w:jc w:val="center"/>
              <w:rPr>
                <w:rFonts w:ascii="Arial" w:hAnsi="Arial" w:cs="Arial"/>
                <w:sz w:val="20"/>
                <w:szCs w:val="20"/>
              </w:rPr>
            </w:pPr>
          </w:p>
        </w:tc>
        <w:tc>
          <w:tcPr>
            <w:tcW w:w="1919" w:type="dxa"/>
            <w:vAlign w:val="center"/>
          </w:tcPr>
          <w:p w14:paraId="3B6F8D7A" w14:textId="41E2AF59" w:rsidR="00AB5840" w:rsidRPr="000715E0" w:rsidRDefault="00AB5840" w:rsidP="00AB5840">
            <w:pPr>
              <w:rPr>
                <w:rFonts w:ascii="Arial" w:hAnsi="Arial" w:cs="Arial"/>
                <w:sz w:val="20"/>
                <w:szCs w:val="20"/>
              </w:rPr>
            </w:pPr>
            <w:r w:rsidRPr="000715E0">
              <w:rPr>
                <w:rFonts w:ascii="Arial" w:hAnsi="Arial" w:cs="Arial"/>
                <w:sz w:val="20"/>
                <w:szCs w:val="20"/>
              </w:rPr>
              <w:t>Nur IP</w:t>
            </w:r>
          </w:p>
        </w:tc>
        <w:tc>
          <w:tcPr>
            <w:tcW w:w="5812" w:type="dxa"/>
            <w:vAlign w:val="center"/>
          </w:tcPr>
          <w:p w14:paraId="04479524" w14:textId="19C4FAC7" w:rsidR="00AB5840" w:rsidRDefault="00AB5840" w:rsidP="00AB5840">
            <w:pPr>
              <w:rPr>
                <w:rFonts w:ascii="Arial" w:hAnsi="Arial" w:cs="Arial"/>
                <w:sz w:val="20"/>
                <w:szCs w:val="20"/>
              </w:rPr>
            </w:pPr>
            <w:r>
              <w:rPr>
                <w:rFonts w:ascii="Arial" w:hAnsi="Arial" w:cs="Arial"/>
                <w:sz w:val="20"/>
                <w:szCs w:val="20"/>
              </w:rPr>
              <w:t>Negativnachweis (bei mehr als 25 Personen)</w:t>
            </w:r>
          </w:p>
          <w:p w14:paraId="4193426F" w14:textId="140E20FD" w:rsidR="00AB5840" w:rsidRPr="000715E0" w:rsidRDefault="00AB5840" w:rsidP="00AB5840">
            <w:pPr>
              <w:rPr>
                <w:rFonts w:ascii="Arial" w:hAnsi="Arial" w:cs="Arial"/>
                <w:sz w:val="20"/>
                <w:szCs w:val="20"/>
              </w:rPr>
            </w:pPr>
            <w:r w:rsidRPr="000715E0">
              <w:rPr>
                <w:rFonts w:ascii="Arial" w:hAnsi="Arial" w:cs="Arial"/>
                <w:sz w:val="20"/>
                <w:szCs w:val="20"/>
              </w:rPr>
              <w:t>Einlasskontrolle (Zutritt nur für IP und Kinder unter 12 )</w:t>
            </w:r>
          </w:p>
        </w:tc>
      </w:tr>
      <w:tr w:rsidR="00AB5840" w:rsidRPr="000715E0" w14:paraId="44192EDB" w14:textId="77777777" w:rsidTr="005D3F84">
        <w:tc>
          <w:tcPr>
            <w:tcW w:w="2045" w:type="dxa"/>
            <w:vAlign w:val="center"/>
          </w:tcPr>
          <w:p w14:paraId="2F9C0AD1" w14:textId="391B50CE" w:rsidR="00AB5840" w:rsidRPr="000715E0" w:rsidRDefault="00AB5840" w:rsidP="00AB5840">
            <w:pPr>
              <w:jc w:val="center"/>
              <w:rPr>
                <w:rFonts w:ascii="Arial" w:hAnsi="Arial" w:cs="Arial"/>
                <w:sz w:val="20"/>
                <w:szCs w:val="20"/>
              </w:rPr>
            </w:pPr>
            <w:r w:rsidRPr="000715E0">
              <w:rPr>
                <w:rFonts w:ascii="Arial" w:hAnsi="Arial" w:cs="Arial"/>
                <w:sz w:val="20"/>
                <w:szCs w:val="20"/>
              </w:rPr>
              <w:t>Im Freien und in geschl. Räumen</w:t>
            </w:r>
          </w:p>
        </w:tc>
        <w:tc>
          <w:tcPr>
            <w:tcW w:w="1919" w:type="dxa"/>
            <w:vAlign w:val="center"/>
          </w:tcPr>
          <w:p w14:paraId="1057B80A" w14:textId="42845C1B" w:rsidR="00AB5840" w:rsidRPr="000715E0" w:rsidRDefault="00AB5840" w:rsidP="00AB5840">
            <w:pPr>
              <w:rPr>
                <w:rFonts w:ascii="Arial" w:hAnsi="Arial" w:cs="Arial"/>
                <w:sz w:val="20"/>
                <w:szCs w:val="20"/>
              </w:rPr>
            </w:pPr>
            <w:r w:rsidRPr="000715E0">
              <w:rPr>
                <w:rFonts w:ascii="Arial" w:hAnsi="Arial" w:cs="Arial"/>
                <w:sz w:val="20"/>
                <w:szCs w:val="20"/>
              </w:rPr>
              <w:t>NIP und IP bis insgesamt</w:t>
            </w:r>
            <w:r>
              <w:rPr>
                <w:rFonts w:ascii="Arial" w:hAnsi="Arial" w:cs="Arial"/>
                <w:sz w:val="20"/>
                <w:szCs w:val="20"/>
              </w:rPr>
              <w:t xml:space="preserve"> </w:t>
            </w:r>
            <w:r w:rsidRPr="000715E0">
              <w:rPr>
                <w:rFonts w:ascii="Arial" w:hAnsi="Arial" w:cs="Arial"/>
                <w:sz w:val="20"/>
                <w:szCs w:val="20"/>
              </w:rPr>
              <w:t xml:space="preserve">  25 Personen</w:t>
            </w:r>
          </w:p>
        </w:tc>
        <w:tc>
          <w:tcPr>
            <w:tcW w:w="5812" w:type="dxa"/>
            <w:vAlign w:val="center"/>
          </w:tcPr>
          <w:p w14:paraId="4CBE85A0" w14:textId="29DB261B" w:rsidR="00AB5840" w:rsidRPr="000715E0" w:rsidRDefault="00AB5840" w:rsidP="00AB5840">
            <w:pPr>
              <w:rPr>
                <w:rFonts w:ascii="Arial" w:hAnsi="Arial" w:cs="Arial"/>
                <w:sz w:val="20"/>
                <w:szCs w:val="20"/>
              </w:rPr>
            </w:pPr>
            <w:r w:rsidRPr="000715E0">
              <w:rPr>
                <w:rFonts w:ascii="Arial" w:hAnsi="Arial" w:cs="Arial"/>
                <w:sz w:val="20"/>
                <w:szCs w:val="20"/>
              </w:rPr>
              <w:t>Keine Anforderungen</w:t>
            </w:r>
          </w:p>
        </w:tc>
      </w:tr>
      <w:tr w:rsidR="00AB5840" w:rsidRPr="000715E0" w14:paraId="6A867C03" w14:textId="77777777" w:rsidTr="005D3F84">
        <w:tc>
          <w:tcPr>
            <w:tcW w:w="9776" w:type="dxa"/>
            <w:gridSpan w:val="3"/>
            <w:vAlign w:val="center"/>
          </w:tcPr>
          <w:p w14:paraId="4BDC101A" w14:textId="16C61707" w:rsidR="00AB5840" w:rsidRPr="000715E0" w:rsidRDefault="00AB5840" w:rsidP="00AB5840">
            <w:pPr>
              <w:rPr>
                <w:rFonts w:ascii="Arial" w:hAnsi="Arial" w:cs="Arial"/>
                <w:sz w:val="20"/>
                <w:szCs w:val="20"/>
              </w:rPr>
            </w:pPr>
            <w:r w:rsidRPr="000715E0">
              <w:rPr>
                <w:rFonts w:ascii="Arial" w:hAnsi="Arial" w:cs="Arial"/>
                <w:sz w:val="20"/>
                <w:szCs w:val="20"/>
              </w:rPr>
              <w:t>IP (immunisierte Personen) = nachweislich g</w:t>
            </w:r>
            <w:r>
              <w:rPr>
                <w:rFonts w:ascii="Arial" w:hAnsi="Arial" w:cs="Arial"/>
                <w:sz w:val="20"/>
                <w:szCs w:val="20"/>
              </w:rPr>
              <w:t>eimpfte oder genesene Personen</w:t>
            </w:r>
            <w:r w:rsidRPr="000715E0">
              <w:rPr>
                <w:rFonts w:ascii="Arial" w:hAnsi="Arial" w:cs="Arial"/>
                <w:sz w:val="20"/>
                <w:szCs w:val="20"/>
              </w:rPr>
              <w:t xml:space="preserve"> </w:t>
            </w:r>
          </w:p>
          <w:p w14:paraId="027F5903" w14:textId="14967F2E" w:rsidR="00AB5840" w:rsidRPr="000715E0" w:rsidRDefault="00AB5840" w:rsidP="00AB5840">
            <w:pPr>
              <w:rPr>
                <w:rFonts w:ascii="Arial" w:hAnsi="Arial" w:cs="Arial"/>
                <w:sz w:val="20"/>
                <w:szCs w:val="20"/>
              </w:rPr>
            </w:pPr>
            <w:r w:rsidRPr="000715E0">
              <w:rPr>
                <w:rFonts w:ascii="Arial" w:hAnsi="Arial" w:cs="Arial"/>
                <w:sz w:val="20"/>
                <w:szCs w:val="20"/>
              </w:rPr>
              <w:t xml:space="preserve">NIP (nicht immunisierte Personen) = Personen, die weder geimpft noch genesen sind </w:t>
            </w:r>
          </w:p>
        </w:tc>
      </w:tr>
    </w:tbl>
    <w:p w14:paraId="1E49FEE9" w14:textId="77777777" w:rsidR="00277EAB" w:rsidRPr="000715E0" w:rsidRDefault="00277EAB">
      <w:pPr>
        <w:rPr>
          <w:rFonts w:ascii="Arial" w:hAnsi="Arial" w:cs="Arial"/>
          <w:sz w:val="20"/>
          <w:szCs w:val="20"/>
        </w:rPr>
      </w:pPr>
    </w:p>
    <w:p w14:paraId="134DE885" w14:textId="3F1A633D" w:rsidR="00900729" w:rsidRPr="000715E0" w:rsidRDefault="00277EAB">
      <w:pPr>
        <w:rPr>
          <w:rFonts w:ascii="Arial" w:hAnsi="Arial" w:cs="Arial"/>
          <w:sz w:val="20"/>
          <w:szCs w:val="20"/>
        </w:rPr>
      </w:pPr>
      <w:r w:rsidRPr="000715E0">
        <w:rPr>
          <w:rFonts w:ascii="Arial" w:hAnsi="Arial" w:cs="Arial"/>
          <w:sz w:val="20"/>
          <w:szCs w:val="20"/>
        </w:rPr>
        <w:t>*</w:t>
      </w:r>
      <w:r w:rsidR="00900729" w:rsidRPr="000715E0">
        <w:rPr>
          <w:rFonts w:ascii="Arial" w:hAnsi="Arial" w:cs="Arial"/>
          <w:sz w:val="20"/>
          <w:szCs w:val="20"/>
        </w:rPr>
        <w:t xml:space="preserve">Das </w:t>
      </w:r>
      <w:r w:rsidR="005F1A08" w:rsidRPr="000715E0">
        <w:rPr>
          <w:rFonts w:ascii="Arial" w:hAnsi="Arial" w:cs="Arial"/>
          <w:sz w:val="20"/>
          <w:szCs w:val="20"/>
        </w:rPr>
        <w:t xml:space="preserve">geforderte </w:t>
      </w:r>
      <w:r w:rsidR="00900729" w:rsidRPr="000715E0">
        <w:rPr>
          <w:rFonts w:ascii="Arial" w:hAnsi="Arial" w:cs="Arial"/>
          <w:sz w:val="20"/>
          <w:szCs w:val="20"/>
        </w:rPr>
        <w:t xml:space="preserve">Abstands-und Hygienekonzept </w:t>
      </w:r>
      <w:r w:rsidR="005F1A08" w:rsidRPr="000715E0">
        <w:rPr>
          <w:rFonts w:ascii="Arial" w:hAnsi="Arial" w:cs="Arial"/>
          <w:sz w:val="20"/>
          <w:szCs w:val="20"/>
        </w:rPr>
        <w:t xml:space="preserve">muss u.a. </w:t>
      </w:r>
      <w:r w:rsidR="00900729" w:rsidRPr="000715E0">
        <w:rPr>
          <w:rFonts w:ascii="Arial" w:hAnsi="Arial" w:cs="Arial"/>
          <w:sz w:val="20"/>
          <w:szCs w:val="20"/>
        </w:rPr>
        <w:t>Maßnahmen zur Ermöglichung der Einhaltung der Mindestabstände oder andere geeignete Schutzmaßnahmen</w:t>
      </w:r>
      <w:r w:rsidR="005F1A08" w:rsidRPr="000715E0">
        <w:rPr>
          <w:rFonts w:ascii="Arial" w:hAnsi="Arial" w:cs="Arial"/>
          <w:sz w:val="20"/>
          <w:szCs w:val="20"/>
        </w:rPr>
        <w:t xml:space="preserve"> </w:t>
      </w:r>
      <w:r w:rsidR="00900729" w:rsidRPr="000715E0">
        <w:rPr>
          <w:rFonts w:ascii="Arial" w:hAnsi="Arial" w:cs="Arial"/>
          <w:sz w:val="20"/>
          <w:szCs w:val="20"/>
        </w:rPr>
        <w:t>wie beispielsweise Trennvorrichtungen, aufgelockerte Sitzmuster, Lüftungskonzepte, medizinische Masken auch am Sitzplatz oder Zugangsbeschränkungen auf Personen mit Negativnachweis</w:t>
      </w:r>
      <w:r w:rsidR="005F1A08" w:rsidRPr="000715E0">
        <w:rPr>
          <w:rFonts w:ascii="Arial" w:hAnsi="Arial" w:cs="Arial"/>
          <w:sz w:val="20"/>
          <w:szCs w:val="20"/>
        </w:rPr>
        <w:t xml:space="preserve"> enthalten.</w:t>
      </w:r>
      <w:r w:rsidR="00D50104">
        <w:rPr>
          <w:rFonts w:ascii="Arial" w:hAnsi="Arial" w:cs="Arial"/>
          <w:sz w:val="20"/>
          <w:szCs w:val="20"/>
        </w:rPr>
        <w:t xml:space="preserve"> Diese möglichen Maßnahmen sind optional und alternativ, sie müssen nicht kumulativ angewendet werden.</w:t>
      </w:r>
    </w:p>
    <w:p w14:paraId="5AD3F382" w14:textId="77777777" w:rsidR="000D60D2" w:rsidRPr="00900729" w:rsidRDefault="000D60D2">
      <w:pPr>
        <w:rPr>
          <w:rFonts w:ascii="Arial" w:hAnsi="Arial" w:cs="Arial"/>
          <w:sz w:val="20"/>
          <w:szCs w:val="20"/>
        </w:rPr>
      </w:pPr>
    </w:p>
    <w:p w14:paraId="6435A7DB" w14:textId="1B7A7A5F" w:rsidR="003004EF" w:rsidRDefault="003004EF">
      <w:r>
        <w:br w:type="page"/>
      </w:r>
    </w:p>
    <w:tbl>
      <w:tblPr>
        <w:tblStyle w:val="Tabellenraster"/>
        <w:tblW w:w="9776" w:type="dxa"/>
        <w:tblLook w:val="04A0" w:firstRow="1" w:lastRow="0" w:firstColumn="1" w:lastColumn="0" w:noHBand="0" w:noVBand="1"/>
      </w:tblPr>
      <w:tblGrid>
        <w:gridCol w:w="1391"/>
        <w:gridCol w:w="1634"/>
        <w:gridCol w:w="1634"/>
        <w:gridCol w:w="1637"/>
        <w:gridCol w:w="3480"/>
      </w:tblGrid>
      <w:tr w:rsidR="000715E0" w14:paraId="0D6C5BBA" w14:textId="77777777" w:rsidTr="00686CD5">
        <w:tc>
          <w:tcPr>
            <w:tcW w:w="9776" w:type="dxa"/>
            <w:gridSpan w:val="5"/>
            <w:shd w:val="clear" w:color="auto" w:fill="D9D9D9" w:themeFill="background1" w:themeFillShade="D9"/>
          </w:tcPr>
          <w:p w14:paraId="4BF1919F" w14:textId="70CCB7EE" w:rsidR="000715E0" w:rsidRPr="000715E0" w:rsidRDefault="000715E0" w:rsidP="009C78EE">
            <w:pPr>
              <w:rPr>
                <w:rFonts w:ascii="Arial" w:hAnsi="Arial" w:cs="Arial"/>
                <w:b/>
                <w:sz w:val="20"/>
                <w:szCs w:val="20"/>
              </w:rPr>
            </w:pPr>
            <w:r w:rsidRPr="000715E0">
              <w:rPr>
                <w:rFonts w:ascii="Arial" w:hAnsi="Arial" w:cs="Arial"/>
                <w:b/>
                <w:sz w:val="20"/>
                <w:szCs w:val="20"/>
              </w:rPr>
              <w:lastRenderedPageBreak/>
              <w:t>Zusammenkünfte und Veranstaltungen in Rheinland-Pfalz</w:t>
            </w:r>
          </w:p>
        </w:tc>
      </w:tr>
      <w:tr w:rsidR="000B3AE2" w14:paraId="2DB21DA3" w14:textId="77777777" w:rsidTr="000715E0">
        <w:tc>
          <w:tcPr>
            <w:tcW w:w="1391" w:type="dxa"/>
            <w:shd w:val="clear" w:color="auto" w:fill="D9D9D9" w:themeFill="background1" w:themeFillShade="D9"/>
          </w:tcPr>
          <w:p w14:paraId="5E2C9136" w14:textId="4028AA99" w:rsidR="000B3AE2" w:rsidRPr="000715E0" w:rsidRDefault="00277EAB" w:rsidP="009C78EE">
            <w:pPr>
              <w:rPr>
                <w:rFonts w:ascii="Arial" w:hAnsi="Arial" w:cs="Arial"/>
                <w:sz w:val="20"/>
                <w:szCs w:val="20"/>
              </w:rPr>
            </w:pPr>
            <w:r w:rsidRPr="000715E0">
              <w:rPr>
                <w:rFonts w:ascii="Arial" w:hAnsi="Arial" w:cs="Arial"/>
                <w:sz w:val="20"/>
                <w:szCs w:val="20"/>
              </w:rPr>
              <w:t>Ort</w:t>
            </w:r>
          </w:p>
        </w:tc>
        <w:tc>
          <w:tcPr>
            <w:tcW w:w="1634" w:type="dxa"/>
            <w:shd w:val="clear" w:color="auto" w:fill="D9D9D9" w:themeFill="background1" w:themeFillShade="D9"/>
          </w:tcPr>
          <w:p w14:paraId="53A01D5E" w14:textId="77777777" w:rsidR="00277EAB" w:rsidRPr="000715E0" w:rsidRDefault="00277EAB" w:rsidP="009C78EE">
            <w:pPr>
              <w:rPr>
                <w:rFonts w:ascii="Arial" w:hAnsi="Arial" w:cs="Arial"/>
                <w:sz w:val="20"/>
                <w:szCs w:val="20"/>
              </w:rPr>
            </w:pPr>
            <w:r w:rsidRPr="000715E0">
              <w:rPr>
                <w:rFonts w:ascii="Arial" w:hAnsi="Arial" w:cs="Arial"/>
                <w:sz w:val="20"/>
                <w:szCs w:val="20"/>
              </w:rPr>
              <w:t>Teilnehmerzahl</w:t>
            </w:r>
          </w:p>
          <w:p w14:paraId="6ECBAC2A" w14:textId="7554DC9B" w:rsidR="000B3AE2" w:rsidRPr="000715E0" w:rsidRDefault="000B3AE2" w:rsidP="009C78EE">
            <w:pPr>
              <w:rPr>
                <w:rFonts w:ascii="Arial" w:hAnsi="Arial" w:cs="Arial"/>
                <w:sz w:val="20"/>
                <w:szCs w:val="20"/>
              </w:rPr>
            </w:pPr>
            <w:r w:rsidRPr="000715E0">
              <w:rPr>
                <w:rFonts w:ascii="Arial" w:hAnsi="Arial" w:cs="Arial"/>
                <w:sz w:val="20"/>
                <w:szCs w:val="20"/>
              </w:rPr>
              <w:t>Warnstufe 1</w:t>
            </w:r>
          </w:p>
        </w:tc>
        <w:tc>
          <w:tcPr>
            <w:tcW w:w="1634" w:type="dxa"/>
            <w:shd w:val="clear" w:color="auto" w:fill="D9D9D9" w:themeFill="background1" w:themeFillShade="D9"/>
          </w:tcPr>
          <w:p w14:paraId="1698C883" w14:textId="7D5645E8" w:rsidR="000B3AE2" w:rsidRPr="000715E0" w:rsidRDefault="000715E0" w:rsidP="009C78EE">
            <w:pPr>
              <w:rPr>
                <w:rFonts w:ascii="Arial" w:hAnsi="Arial" w:cs="Arial"/>
                <w:sz w:val="20"/>
                <w:szCs w:val="20"/>
              </w:rPr>
            </w:pPr>
            <w:r>
              <w:rPr>
                <w:rFonts w:ascii="Arial" w:hAnsi="Arial" w:cs="Arial"/>
                <w:sz w:val="20"/>
                <w:szCs w:val="20"/>
              </w:rPr>
              <w:t xml:space="preserve">Teilnehmerzahl </w:t>
            </w:r>
            <w:r w:rsidR="000B3AE2" w:rsidRPr="000715E0">
              <w:rPr>
                <w:rFonts w:ascii="Arial" w:hAnsi="Arial" w:cs="Arial"/>
                <w:sz w:val="20"/>
                <w:szCs w:val="20"/>
              </w:rPr>
              <w:t>Warnstufe 2</w:t>
            </w:r>
          </w:p>
        </w:tc>
        <w:tc>
          <w:tcPr>
            <w:tcW w:w="1637" w:type="dxa"/>
            <w:shd w:val="clear" w:color="auto" w:fill="D9D9D9" w:themeFill="background1" w:themeFillShade="D9"/>
          </w:tcPr>
          <w:p w14:paraId="7E5109CD" w14:textId="5C5D2BE0" w:rsidR="000B3AE2" w:rsidRPr="000715E0" w:rsidRDefault="000715E0" w:rsidP="009C78EE">
            <w:pPr>
              <w:rPr>
                <w:rFonts w:ascii="Arial" w:hAnsi="Arial" w:cs="Arial"/>
                <w:sz w:val="20"/>
                <w:szCs w:val="20"/>
              </w:rPr>
            </w:pPr>
            <w:r>
              <w:rPr>
                <w:rFonts w:ascii="Arial" w:hAnsi="Arial" w:cs="Arial"/>
                <w:sz w:val="20"/>
                <w:szCs w:val="20"/>
              </w:rPr>
              <w:t xml:space="preserve">Teilnehmerzahl </w:t>
            </w:r>
            <w:r w:rsidR="000B3AE2" w:rsidRPr="000715E0">
              <w:rPr>
                <w:rFonts w:ascii="Arial" w:hAnsi="Arial" w:cs="Arial"/>
                <w:sz w:val="20"/>
                <w:szCs w:val="20"/>
              </w:rPr>
              <w:t>Warnstufe 3</w:t>
            </w:r>
          </w:p>
        </w:tc>
        <w:tc>
          <w:tcPr>
            <w:tcW w:w="3480" w:type="dxa"/>
            <w:shd w:val="clear" w:color="auto" w:fill="D9D9D9" w:themeFill="background1" w:themeFillShade="D9"/>
          </w:tcPr>
          <w:p w14:paraId="05F1F0DE" w14:textId="77777777" w:rsidR="000B3AE2" w:rsidRPr="000715E0" w:rsidRDefault="000B3AE2" w:rsidP="009C78EE">
            <w:pPr>
              <w:rPr>
                <w:rFonts w:ascii="Arial" w:hAnsi="Arial" w:cs="Arial"/>
                <w:sz w:val="20"/>
                <w:szCs w:val="20"/>
              </w:rPr>
            </w:pPr>
            <w:r w:rsidRPr="000715E0">
              <w:rPr>
                <w:rFonts w:ascii="Arial" w:hAnsi="Arial" w:cs="Arial"/>
                <w:sz w:val="20"/>
                <w:szCs w:val="20"/>
              </w:rPr>
              <w:t>Anforderungen</w:t>
            </w:r>
          </w:p>
        </w:tc>
      </w:tr>
      <w:tr w:rsidR="003B3A5D" w14:paraId="3DB318AF" w14:textId="77777777" w:rsidTr="003B3A5D">
        <w:tc>
          <w:tcPr>
            <w:tcW w:w="1391" w:type="dxa"/>
            <w:vAlign w:val="center"/>
          </w:tcPr>
          <w:p w14:paraId="10C91722" w14:textId="5D5B2564" w:rsidR="003B3A5D" w:rsidRPr="000715E0" w:rsidRDefault="003B3A5D" w:rsidP="003B3A5D">
            <w:pPr>
              <w:jc w:val="center"/>
              <w:rPr>
                <w:rFonts w:ascii="Arial" w:hAnsi="Arial" w:cs="Arial"/>
                <w:sz w:val="20"/>
                <w:szCs w:val="20"/>
              </w:rPr>
            </w:pPr>
            <w:r w:rsidRPr="000715E0">
              <w:rPr>
                <w:rFonts w:ascii="Arial" w:hAnsi="Arial" w:cs="Arial"/>
                <w:sz w:val="20"/>
                <w:szCs w:val="20"/>
              </w:rPr>
              <w:t>Zusammenkünfte, geplante Treffen im öffentlichen Raum</w:t>
            </w:r>
          </w:p>
        </w:tc>
        <w:tc>
          <w:tcPr>
            <w:tcW w:w="1634" w:type="dxa"/>
            <w:vAlign w:val="center"/>
          </w:tcPr>
          <w:p w14:paraId="6CD18A0C" w14:textId="77777777" w:rsidR="003B3A5D" w:rsidRPr="000715E0" w:rsidRDefault="003B3A5D" w:rsidP="003B3A5D">
            <w:pPr>
              <w:rPr>
                <w:rFonts w:ascii="Arial" w:hAnsi="Arial" w:cs="Arial"/>
                <w:sz w:val="20"/>
                <w:szCs w:val="20"/>
              </w:rPr>
            </w:pPr>
            <w:r w:rsidRPr="000715E0">
              <w:rPr>
                <w:rFonts w:ascii="Arial" w:hAnsi="Arial" w:cs="Arial"/>
                <w:sz w:val="20"/>
                <w:szCs w:val="20"/>
              </w:rPr>
              <w:t>NIP bis 25,</w:t>
            </w:r>
          </w:p>
          <w:p w14:paraId="0D8921BC" w14:textId="3DA9D576" w:rsidR="003B3A5D" w:rsidRPr="000715E0" w:rsidRDefault="003B3A5D" w:rsidP="003B3A5D">
            <w:pPr>
              <w:rPr>
                <w:rFonts w:ascii="Arial" w:hAnsi="Arial" w:cs="Arial"/>
                <w:sz w:val="20"/>
                <w:szCs w:val="20"/>
              </w:rPr>
            </w:pPr>
            <w:r w:rsidRPr="000715E0">
              <w:rPr>
                <w:rFonts w:ascii="Arial" w:hAnsi="Arial" w:cs="Arial"/>
                <w:sz w:val="20"/>
                <w:szCs w:val="20"/>
              </w:rPr>
              <w:t>IP unbegrenzt</w:t>
            </w:r>
          </w:p>
        </w:tc>
        <w:tc>
          <w:tcPr>
            <w:tcW w:w="1634" w:type="dxa"/>
            <w:vAlign w:val="center"/>
          </w:tcPr>
          <w:p w14:paraId="376EE74F" w14:textId="77777777" w:rsidR="003B3A5D" w:rsidRPr="000715E0" w:rsidRDefault="003B3A5D" w:rsidP="003B3A5D">
            <w:pPr>
              <w:rPr>
                <w:rFonts w:ascii="Arial" w:hAnsi="Arial" w:cs="Arial"/>
                <w:sz w:val="20"/>
                <w:szCs w:val="20"/>
              </w:rPr>
            </w:pPr>
            <w:r w:rsidRPr="000715E0">
              <w:rPr>
                <w:rFonts w:ascii="Arial" w:hAnsi="Arial" w:cs="Arial"/>
                <w:sz w:val="20"/>
                <w:szCs w:val="20"/>
              </w:rPr>
              <w:t>NIP bis 10,</w:t>
            </w:r>
          </w:p>
          <w:p w14:paraId="60DFED7B" w14:textId="34AC9A91" w:rsidR="003B3A5D" w:rsidRPr="000715E0" w:rsidRDefault="003B3A5D" w:rsidP="003B3A5D">
            <w:pPr>
              <w:rPr>
                <w:rFonts w:ascii="Arial" w:hAnsi="Arial" w:cs="Arial"/>
                <w:sz w:val="20"/>
                <w:szCs w:val="20"/>
              </w:rPr>
            </w:pPr>
            <w:r w:rsidRPr="000715E0">
              <w:rPr>
                <w:rFonts w:ascii="Arial" w:hAnsi="Arial" w:cs="Arial"/>
                <w:sz w:val="20"/>
                <w:szCs w:val="20"/>
              </w:rPr>
              <w:t>IP unbegrenzt</w:t>
            </w:r>
          </w:p>
        </w:tc>
        <w:tc>
          <w:tcPr>
            <w:tcW w:w="1637" w:type="dxa"/>
            <w:vAlign w:val="center"/>
          </w:tcPr>
          <w:p w14:paraId="5CB2707C" w14:textId="77777777" w:rsidR="003B3A5D" w:rsidRPr="000715E0" w:rsidRDefault="003B3A5D" w:rsidP="003B3A5D">
            <w:pPr>
              <w:rPr>
                <w:rFonts w:ascii="Arial" w:hAnsi="Arial" w:cs="Arial"/>
                <w:sz w:val="20"/>
                <w:szCs w:val="20"/>
              </w:rPr>
            </w:pPr>
            <w:r w:rsidRPr="000715E0">
              <w:rPr>
                <w:rFonts w:ascii="Arial" w:hAnsi="Arial" w:cs="Arial"/>
                <w:sz w:val="20"/>
                <w:szCs w:val="20"/>
              </w:rPr>
              <w:t>NIP bis 5,</w:t>
            </w:r>
          </w:p>
          <w:p w14:paraId="09A66CC4" w14:textId="44922DA6" w:rsidR="003B3A5D" w:rsidRPr="000715E0" w:rsidRDefault="003B3A5D" w:rsidP="003B3A5D">
            <w:pPr>
              <w:rPr>
                <w:rFonts w:ascii="Arial" w:hAnsi="Arial" w:cs="Arial"/>
                <w:sz w:val="20"/>
                <w:szCs w:val="20"/>
              </w:rPr>
            </w:pPr>
            <w:r w:rsidRPr="000715E0">
              <w:rPr>
                <w:rFonts w:ascii="Arial" w:hAnsi="Arial" w:cs="Arial"/>
                <w:sz w:val="20"/>
                <w:szCs w:val="20"/>
              </w:rPr>
              <w:t>IP unbegrenzt</w:t>
            </w:r>
          </w:p>
        </w:tc>
        <w:tc>
          <w:tcPr>
            <w:tcW w:w="3480" w:type="dxa"/>
            <w:vAlign w:val="center"/>
          </w:tcPr>
          <w:p w14:paraId="50A74FF4" w14:textId="76F54E14" w:rsidR="003B3A5D" w:rsidRPr="000715E0" w:rsidRDefault="003F1695" w:rsidP="003B3A5D">
            <w:pPr>
              <w:rPr>
                <w:rFonts w:ascii="Arial" w:hAnsi="Arial" w:cs="Arial"/>
                <w:sz w:val="20"/>
                <w:szCs w:val="20"/>
              </w:rPr>
            </w:pPr>
            <w:r w:rsidRPr="000715E0">
              <w:rPr>
                <w:rFonts w:ascii="Arial" w:hAnsi="Arial" w:cs="Arial"/>
                <w:sz w:val="20"/>
                <w:szCs w:val="20"/>
              </w:rPr>
              <w:t>Pandemiegerechtes Verhalten, sich keine vermeidbaren Infektionsgefahren aussetzen</w:t>
            </w:r>
          </w:p>
        </w:tc>
      </w:tr>
      <w:tr w:rsidR="000B3AE2" w14:paraId="0DCD474E" w14:textId="77777777" w:rsidTr="003B3A5D">
        <w:tc>
          <w:tcPr>
            <w:tcW w:w="1391" w:type="dxa"/>
            <w:vAlign w:val="center"/>
          </w:tcPr>
          <w:p w14:paraId="2527B768" w14:textId="2A149E62" w:rsidR="000B3AE2" w:rsidRPr="000715E0" w:rsidRDefault="003B3A5D" w:rsidP="003B3A5D">
            <w:pPr>
              <w:jc w:val="center"/>
              <w:rPr>
                <w:rFonts w:ascii="Arial" w:hAnsi="Arial" w:cs="Arial"/>
                <w:sz w:val="20"/>
                <w:szCs w:val="20"/>
              </w:rPr>
            </w:pPr>
            <w:r w:rsidRPr="000715E0">
              <w:rPr>
                <w:rFonts w:ascii="Arial" w:hAnsi="Arial" w:cs="Arial"/>
                <w:sz w:val="20"/>
                <w:szCs w:val="20"/>
              </w:rPr>
              <w:t>Veranstaltungen i</w:t>
            </w:r>
            <w:r w:rsidR="000B3AE2" w:rsidRPr="000715E0">
              <w:rPr>
                <w:rFonts w:ascii="Arial" w:hAnsi="Arial" w:cs="Arial"/>
                <w:sz w:val="20"/>
                <w:szCs w:val="20"/>
              </w:rPr>
              <w:t>m Freien mit festen Plätzen</w:t>
            </w:r>
          </w:p>
        </w:tc>
        <w:tc>
          <w:tcPr>
            <w:tcW w:w="1634" w:type="dxa"/>
            <w:vAlign w:val="center"/>
          </w:tcPr>
          <w:p w14:paraId="428D81C2" w14:textId="4D24BD03" w:rsidR="000B3AE2" w:rsidRPr="000715E0" w:rsidRDefault="000B3AE2" w:rsidP="009C78EE">
            <w:pPr>
              <w:rPr>
                <w:rFonts w:ascii="Arial" w:hAnsi="Arial" w:cs="Arial"/>
                <w:sz w:val="20"/>
                <w:szCs w:val="20"/>
              </w:rPr>
            </w:pPr>
            <w:r w:rsidRPr="000715E0">
              <w:rPr>
                <w:rFonts w:ascii="Arial" w:hAnsi="Arial" w:cs="Arial"/>
                <w:sz w:val="20"/>
                <w:szCs w:val="20"/>
              </w:rPr>
              <w:t>NIP bis 1000,</w:t>
            </w:r>
          </w:p>
          <w:p w14:paraId="040EF749" w14:textId="77777777" w:rsidR="000B3AE2" w:rsidRPr="000715E0" w:rsidRDefault="000B3AE2" w:rsidP="009C78EE">
            <w:pPr>
              <w:rPr>
                <w:rFonts w:ascii="Arial" w:hAnsi="Arial" w:cs="Arial"/>
                <w:sz w:val="20"/>
                <w:szCs w:val="20"/>
              </w:rPr>
            </w:pPr>
            <w:r w:rsidRPr="000715E0">
              <w:rPr>
                <w:rFonts w:ascii="Arial" w:hAnsi="Arial" w:cs="Arial"/>
                <w:sz w:val="20"/>
                <w:szCs w:val="20"/>
              </w:rPr>
              <w:t xml:space="preserve">IP unbegrenzt bis max. </w:t>
            </w:r>
          </w:p>
          <w:p w14:paraId="2EA527D7" w14:textId="653720D2" w:rsidR="000B3AE2" w:rsidRPr="000715E0" w:rsidRDefault="000B3AE2" w:rsidP="00D50104">
            <w:pPr>
              <w:rPr>
                <w:rFonts w:ascii="Arial" w:hAnsi="Arial" w:cs="Arial"/>
                <w:sz w:val="20"/>
                <w:szCs w:val="20"/>
              </w:rPr>
            </w:pPr>
            <w:r w:rsidRPr="000715E0">
              <w:rPr>
                <w:rFonts w:ascii="Arial" w:hAnsi="Arial" w:cs="Arial"/>
                <w:sz w:val="20"/>
                <w:szCs w:val="20"/>
              </w:rPr>
              <w:t>25 000 Personen insgesamt</w:t>
            </w:r>
          </w:p>
        </w:tc>
        <w:tc>
          <w:tcPr>
            <w:tcW w:w="1634" w:type="dxa"/>
            <w:vAlign w:val="center"/>
          </w:tcPr>
          <w:p w14:paraId="3376FB01" w14:textId="52C826EF" w:rsidR="00AC22AA" w:rsidRPr="000715E0" w:rsidRDefault="00AC22AA" w:rsidP="00AC22AA">
            <w:pPr>
              <w:rPr>
                <w:rFonts w:ascii="Arial" w:hAnsi="Arial" w:cs="Arial"/>
                <w:sz w:val="20"/>
                <w:szCs w:val="20"/>
              </w:rPr>
            </w:pPr>
            <w:r w:rsidRPr="000715E0">
              <w:rPr>
                <w:rFonts w:ascii="Arial" w:hAnsi="Arial" w:cs="Arial"/>
                <w:sz w:val="20"/>
                <w:szCs w:val="20"/>
              </w:rPr>
              <w:t>NIP bis 400,</w:t>
            </w:r>
          </w:p>
          <w:p w14:paraId="768821A3" w14:textId="77777777" w:rsidR="00AC22AA" w:rsidRPr="000715E0" w:rsidRDefault="00AC22AA" w:rsidP="00AC22AA">
            <w:pPr>
              <w:rPr>
                <w:rFonts w:ascii="Arial" w:hAnsi="Arial" w:cs="Arial"/>
                <w:sz w:val="20"/>
                <w:szCs w:val="20"/>
              </w:rPr>
            </w:pPr>
            <w:r w:rsidRPr="000715E0">
              <w:rPr>
                <w:rFonts w:ascii="Arial" w:hAnsi="Arial" w:cs="Arial"/>
                <w:sz w:val="20"/>
                <w:szCs w:val="20"/>
              </w:rPr>
              <w:t xml:space="preserve">IP unbegrenzt bis max. </w:t>
            </w:r>
          </w:p>
          <w:p w14:paraId="4E9603BA" w14:textId="3CDE2A8F" w:rsidR="000B3AE2" w:rsidRPr="000715E0" w:rsidRDefault="00AC22AA" w:rsidP="00D50104">
            <w:pPr>
              <w:rPr>
                <w:rFonts w:ascii="Arial" w:hAnsi="Arial" w:cs="Arial"/>
                <w:sz w:val="20"/>
                <w:szCs w:val="20"/>
              </w:rPr>
            </w:pPr>
            <w:r w:rsidRPr="000715E0">
              <w:rPr>
                <w:rFonts w:ascii="Arial" w:hAnsi="Arial" w:cs="Arial"/>
                <w:sz w:val="20"/>
                <w:szCs w:val="20"/>
              </w:rPr>
              <w:t>25 000 Personen insgesamt</w:t>
            </w:r>
          </w:p>
        </w:tc>
        <w:tc>
          <w:tcPr>
            <w:tcW w:w="1637" w:type="dxa"/>
            <w:vAlign w:val="center"/>
          </w:tcPr>
          <w:p w14:paraId="7C9DCEDB" w14:textId="79C0CB19" w:rsidR="00AC22AA" w:rsidRPr="000715E0" w:rsidRDefault="00AC22AA" w:rsidP="00AC22AA">
            <w:pPr>
              <w:rPr>
                <w:rFonts w:ascii="Arial" w:hAnsi="Arial" w:cs="Arial"/>
                <w:sz w:val="20"/>
                <w:szCs w:val="20"/>
              </w:rPr>
            </w:pPr>
            <w:r w:rsidRPr="000715E0">
              <w:rPr>
                <w:rFonts w:ascii="Arial" w:hAnsi="Arial" w:cs="Arial"/>
                <w:sz w:val="20"/>
                <w:szCs w:val="20"/>
              </w:rPr>
              <w:t>NIP bis 200,</w:t>
            </w:r>
          </w:p>
          <w:p w14:paraId="4D15A67D" w14:textId="77777777" w:rsidR="00AC22AA" w:rsidRPr="000715E0" w:rsidRDefault="00AC22AA" w:rsidP="00AC22AA">
            <w:pPr>
              <w:rPr>
                <w:rFonts w:ascii="Arial" w:hAnsi="Arial" w:cs="Arial"/>
                <w:sz w:val="20"/>
                <w:szCs w:val="20"/>
              </w:rPr>
            </w:pPr>
            <w:r w:rsidRPr="000715E0">
              <w:rPr>
                <w:rFonts w:ascii="Arial" w:hAnsi="Arial" w:cs="Arial"/>
                <w:sz w:val="20"/>
                <w:szCs w:val="20"/>
              </w:rPr>
              <w:t xml:space="preserve">IP unbegrenzt bis max. </w:t>
            </w:r>
          </w:p>
          <w:p w14:paraId="375CC6CC" w14:textId="71F05265" w:rsidR="000B3AE2" w:rsidRPr="000715E0" w:rsidRDefault="00AC22AA" w:rsidP="00D50104">
            <w:pPr>
              <w:rPr>
                <w:rFonts w:ascii="Arial" w:hAnsi="Arial" w:cs="Arial"/>
                <w:sz w:val="20"/>
                <w:szCs w:val="20"/>
              </w:rPr>
            </w:pPr>
            <w:r w:rsidRPr="000715E0">
              <w:rPr>
                <w:rFonts w:ascii="Arial" w:hAnsi="Arial" w:cs="Arial"/>
                <w:sz w:val="20"/>
                <w:szCs w:val="20"/>
              </w:rPr>
              <w:t>25 000 Personen insgesamt</w:t>
            </w:r>
          </w:p>
        </w:tc>
        <w:tc>
          <w:tcPr>
            <w:tcW w:w="3480" w:type="dxa"/>
            <w:vAlign w:val="center"/>
          </w:tcPr>
          <w:p w14:paraId="1989A999" w14:textId="13614AA6" w:rsidR="00F85FCD" w:rsidRPr="000715E0" w:rsidRDefault="00F85FCD" w:rsidP="009C78EE">
            <w:pPr>
              <w:rPr>
                <w:rFonts w:ascii="Arial" w:hAnsi="Arial" w:cs="Arial"/>
                <w:sz w:val="20"/>
                <w:szCs w:val="20"/>
              </w:rPr>
            </w:pPr>
            <w:r w:rsidRPr="000715E0">
              <w:rPr>
                <w:rFonts w:ascii="Arial" w:hAnsi="Arial" w:cs="Arial"/>
                <w:sz w:val="20"/>
                <w:szCs w:val="20"/>
              </w:rPr>
              <w:t>Testpflicht für NIP</w:t>
            </w:r>
          </w:p>
          <w:p w14:paraId="60E01F28" w14:textId="77777777" w:rsidR="00F85FCD" w:rsidRPr="000715E0" w:rsidRDefault="00F85FCD" w:rsidP="009C78EE">
            <w:pPr>
              <w:rPr>
                <w:rFonts w:ascii="Arial" w:hAnsi="Arial" w:cs="Arial"/>
                <w:sz w:val="20"/>
                <w:szCs w:val="20"/>
              </w:rPr>
            </w:pPr>
            <w:r w:rsidRPr="000715E0">
              <w:rPr>
                <w:rFonts w:ascii="Arial" w:hAnsi="Arial" w:cs="Arial"/>
                <w:sz w:val="20"/>
                <w:szCs w:val="20"/>
              </w:rPr>
              <w:t>Mindestabstand oder Maskenpflicht</w:t>
            </w:r>
          </w:p>
          <w:p w14:paraId="79B77340" w14:textId="126F8EB6" w:rsidR="00FD2CF7" w:rsidRPr="000715E0" w:rsidRDefault="00FD2CF7" w:rsidP="009C78EE">
            <w:pPr>
              <w:rPr>
                <w:rFonts w:ascii="Arial" w:hAnsi="Arial" w:cs="Arial"/>
                <w:sz w:val="20"/>
                <w:szCs w:val="20"/>
              </w:rPr>
            </w:pPr>
            <w:r w:rsidRPr="000715E0">
              <w:rPr>
                <w:rFonts w:ascii="Arial" w:hAnsi="Arial" w:cs="Arial"/>
                <w:sz w:val="20"/>
                <w:szCs w:val="20"/>
              </w:rPr>
              <w:t>Hygienekonzept</w:t>
            </w:r>
          </w:p>
        </w:tc>
      </w:tr>
      <w:tr w:rsidR="000B3AE2" w14:paraId="4CF2CE04" w14:textId="77777777" w:rsidTr="003B3A5D">
        <w:tc>
          <w:tcPr>
            <w:tcW w:w="1391" w:type="dxa"/>
            <w:vAlign w:val="center"/>
          </w:tcPr>
          <w:p w14:paraId="173521ED" w14:textId="01674FFE" w:rsidR="000B3AE2" w:rsidRPr="000715E0" w:rsidRDefault="003B3A5D" w:rsidP="003B3A5D">
            <w:pPr>
              <w:jc w:val="center"/>
              <w:rPr>
                <w:rFonts w:ascii="Arial" w:hAnsi="Arial" w:cs="Arial"/>
                <w:sz w:val="20"/>
                <w:szCs w:val="20"/>
              </w:rPr>
            </w:pPr>
            <w:r w:rsidRPr="000715E0">
              <w:rPr>
                <w:rFonts w:ascii="Arial" w:hAnsi="Arial" w:cs="Arial"/>
                <w:sz w:val="20"/>
                <w:szCs w:val="20"/>
              </w:rPr>
              <w:t>Veranstaltungen i</w:t>
            </w:r>
            <w:r w:rsidR="000B3AE2" w:rsidRPr="000715E0">
              <w:rPr>
                <w:rFonts w:ascii="Arial" w:hAnsi="Arial" w:cs="Arial"/>
                <w:sz w:val="20"/>
                <w:szCs w:val="20"/>
              </w:rPr>
              <w:t>m Freien ohne feste Plätze</w:t>
            </w:r>
          </w:p>
        </w:tc>
        <w:tc>
          <w:tcPr>
            <w:tcW w:w="1634" w:type="dxa"/>
            <w:vAlign w:val="center"/>
          </w:tcPr>
          <w:p w14:paraId="190C84FF" w14:textId="0217B28B" w:rsidR="00AC22AA" w:rsidRPr="000715E0" w:rsidRDefault="00AC22AA" w:rsidP="00AC22AA">
            <w:pPr>
              <w:rPr>
                <w:rFonts w:ascii="Arial" w:hAnsi="Arial" w:cs="Arial"/>
                <w:sz w:val="20"/>
                <w:szCs w:val="20"/>
              </w:rPr>
            </w:pPr>
            <w:r w:rsidRPr="000715E0">
              <w:rPr>
                <w:rFonts w:ascii="Arial" w:hAnsi="Arial" w:cs="Arial"/>
                <w:sz w:val="20"/>
                <w:szCs w:val="20"/>
              </w:rPr>
              <w:t>NIP bis 500,</w:t>
            </w:r>
          </w:p>
          <w:p w14:paraId="1056EFE0" w14:textId="77777777" w:rsidR="00AC22AA" w:rsidRPr="000715E0" w:rsidRDefault="00AC22AA" w:rsidP="00AC22AA">
            <w:pPr>
              <w:rPr>
                <w:rFonts w:ascii="Arial" w:hAnsi="Arial" w:cs="Arial"/>
                <w:sz w:val="20"/>
                <w:szCs w:val="20"/>
              </w:rPr>
            </w:pPr>
            <w:r w:rsidRPr="000715E0">
              <w:rPr>
                <w:rFonts w:ascii="Arial" w:hAnsi="Arial" w:cs="Arial"/>
                <w:sz w:val="20"/>
                <w:szCs w:val="20"/>
              </w:rPr>
              <w:t xml:space="preserve">IP unbegrenzt bis max. </w:t>
            </w:r>
          </w:p>
          <w:p w14:paraId="3806B8FE" w14:textId="03B93A83" w:rsidR="000B3AE2" w:rsidRPr="000715E0" w:rsidRDefault="00AC22AA" w:rsidP="00D50104">
            <w:pPr>
              <w:rPr>
                <w:rFonts w:ascii="Arial" w:hAnsi="Arial" w:cs="Arial"/>
                <w:sz w:val="20"/>
                <w:szCs w:val="20"/>
              </w:rPr>
            </w:pPr>
            <w:r w:rsidRPr="000715E0">
              <w:rPr>
                <w:rFonts w:ascii="Arial" w:hAnsi="Arial" w:cs="Arial"/>
                <w:sz w:val="20"/>
                <w:szCs w:val="20"/>
              </w:rPr>
              <w:t>25 000 Personen insgesamt</w:t>
            </w:r>
          </w:p>
        </w:tc>
        <w:tc>
          <w:tcPr>
            <w:tcW w:w="1634" w:type="dxa"/>
            <w:vAlign w:val="center"/>
          </w:tcPr>
          <w:p w14:paraId="3119AB6B" w14:textId="48BCB04A" w:rsidR="00AC22AA" w:rsidRPr="000715E0" w:rsidRDefault="00AC22AA" w:rsidP="00AC22AA">
            <w:pPr>
              <w:rPr>
                <w:rFonts w:ascii="Arial" w:hAnsi="Arial" w:cs="Arial"/>
                <w:sz w:val="20"/>
                <w:szCs w:val="20"/>
              </w:rPr>
            </w:pPr>
            <w:r w:rsidRPr="000715E0">
              <w:rPr>
                <w:rFonts w:ascii="Arial" w:hAnsi="Arial" w:cs="Arial"/>
                <w:sz w:val="20"/>
                <w:szCs w:val="20"/>
              </w:rPr>
              <w:t>NIP bis 200,</w:t>
            </w:r>
          </w:p>
          <w:p w14:paraId="40D2035C" w14:textId="77777777" w:rsidR="00AC22AA" w:rsidRPr="000715E0" w:rsidRDefault="00AC22AA" w:rsidP="00AC22AA">
            <w:pPr>
              <w:rPr>
                <w:rFonts w:ascii="Arial" w:hAnsi="Arial" w:cs="Arial"/>
                <w:sz w:val="20"/>
                <w:szCs w:val="20"/>
              </w:rPr>
            </w:pPr>
            <w:r w:rsidRPr="000715E0">
              <w:rPr>
                <w:rFonts w:ascii="Arial" w:hAnsi="Arial" w:cs="Arial"/>
                <w:sz w:val="20"/>
                <w:szCs w:val="20"/>
              </w:rPr>
              <w:t xml:space="preserve">IP unbegrenzt bis max. </w:t>
            </w:r>
          </w:p>
          <w:p w14:paraId="468762EA" w14:textId="3611BEE6" w:rsidR="000B3AE2" w:rsidRPr="000715E0" w:rsidRDefault="00AC22AA" w:rsidP="00D50104">
            <w:pPr>
              <w:rPr>
                <w:rFonts w:ascii="Arial" w:hAnsi="Arial" w:cs="Arial"/>
                <w:sz w:val="20"/>
                <w:szCs w:val="20"/>
              </w:rPr>
            </w:pPr>
            <w:r w:rsidRPr="000715E0">
              <w:rPr>
                <w:rFonts w:ascii="Arial" w:hAnsi="Arial" w:cs="Arial"/>
                <w:sz w:val="20"/>
                <w:szCs w:val="20"/>
              </w:rPr>
              <w:t>25 000 Personen insgesamt</w:t>
            </w:r>
          </w:p>
        </w:tc>
        <w:tc>
          <w:tcPr>
            <w:tcW w:w="1637" w:type="dxa"/>
            <w:vAlign w:val="center"/>
          </w:tcPr>
          <w:p w14:paraId="24701E5E" w14:textId="56BE7194" w:rsidR="00AC22AA" w:rsidRPr="000715E0" w:rsidRDefault="00AC22AA" w:rsidP="00AC22AA">
            <w:pPr>
              <w:rPr>
                <w:rFonts w:ascii="Arial" w:hAnsi="Arial" w:cs="Arial"/>
                <w:sz w:val="20"/>
                <w:szCs w:val="20"/>
              </w:rPr>
            </w:pPr>
            <w:r w:rsidRPr="000715E0">
              <w:rPr>
                <w:rFonts w:ascii="Arial" w:hAnsi="Arial" w:cs="Arial"/>
                <w:sz w:val="20"/>
                <w:szCs w:val="20"/>
              </w:rPr>
              <w:t>NIP bis 100,</w:t>
            </w:r>
          </w:p>
          <w:p w14:paraId="7C49C0C8" w14:textId="77777777" w:rsidR="00AC22AA" w:rsidRPr="000715E0" w:rsidRDefault="00AC22AA" w:rsidP="00AC22AA">
            <w:pPr>
              <w:rPr>
                <w:rFonts w:ascii="Arial" w:hAnsi="Arial" w:cs="Arial"/>
                <w:sz w:val="20"/>
                <w:szCs w:val="20"/>
              </w:rPr>
            </w:pPr>
            <w:r w:rsidRPr="000715E0">
              <w:rPr>
                <w:rFonts w:ascii="Arial" w:hAnsi="Arial" w:cs="Arial"/>
                <w:sz w:val="20"/>
                <w:szCs w:val="20"/>
              </w:rPr>
              <w:t xml:space="preserve">IP unbegrenzt bis max. </w:t>
            </w:r>
          </w:p>
          <w:p w14:paraId="0978D033" w14:textId="3475A12F" w:rsidR="000B3AE2" w:rsidRPr="000715E0" w:rsidRDefault="00AC22AA" w:rsidP="00AC22AA">
            <w:pPr>
              <w:rPr>
                <w:rFonts w:ascii="Arial" w:hAnsi="Arial" w:cs="Arial"/>
                <w:sz w:val="20"/>
                <w:szCs w:val="20"/>
              </w:rPr>
            </w:pPr>
            <w:r w:rsidRPr="000715E0">
              <w:rPr>
                <w:rFonts w:ascii="Arial" w:hAnsi="Arial" w:cs="Arial"/>
                <w:sz w:val="20"/>
                <w:szCs w:val="20"/>
              </w:rPr>
              <w:t>25 000 Perso-nen insgesamt</w:t>
            </w:r>
          </w:p>
        </w:tc>
        <w:tc>
          <w:tcPr>
            <w:tcW w:w="3480" w:type="dxa"/>
            <w:vAlign w:val="center"/>
          </w:tcPr>
          <w:p w14:paraId="4A3BC008" w14:textId="3E968928" w:rsidR="00F85FCD" w:rsidRPr="000715E0" w:rsidRDefault="00F85FCD" w:rsidP="00F85FCD">
            <w:pPr>
              <w:rPr>
                <w:rFonts w:ascii="Arial" w:hAnsi="Arial" w:cs="Arial"/>
                <w:sz w:val="20"/>
                <w:szCs w:val="20"/>
              </w:rPr>
            </w:pPr>
            <w:r w:rsidRPr="000715E0">
              <w:rPr>
                <w:rFonts w:ascii="Arial" w:hAnsi="Arial" w:cs="Arial"/>
                <w:sz w:val="20"/>
                <w:szCs w:val="20"/>
              </w:rPr>
              <w:t>Testpflicht für NIP</w:t>
            </w:r>
          </w:p>
          <w:p w14:paraId="378F4D52" w14:textId="77777777" w:rsidR="000B3AE2" w:rsidRPr="000715E0" w:rsidRDefault="00F85FCD" w:rsidP="00F85FCD">
            <w:pPr>
              <w:rPr>
                <w:rFonts w:ascii="Arial" w:hAnsi="Arial" w:cs="Arial"/>
                <w:sz w:val="20"/>
                <w:szCs w:val="20"/>
              </w:rPr>
            </w:pPr>
            <w:r w:rsidRPr="000715E0">
              <w:rPr>
                <w:rFonts w:ascii="Arial" w:hAnsi="Arial" w:cs="Arial"/>
                <w:sz w:val="20"/>
                <w:szCs w:val="20"/>
              </w:rPr>
              <w:t>Mindestabstand oder Maskenpflicht</w:t>
            </w:r>
          </w:p>
          <w:p w14:paraId="69390E9F" w14:textId="20126813" w:rsidR="00FD2CF7" w:rsidRPr="000715E0" w:rsidRDefault="00FD2CF7" w:rsidP="00F85FCD">
            <w:pPr>
              <w:rPr>
                <w:rFonts w:ascii="Arial" w:hAnsi="Arial" w:cs="Arial"/>
                <w:sz w:val="20"/>
                <w:szCs w:val="20"/>
              </w:rPr>
            </w:pPr>
            <w:r w:rsidRPr="000715E0">
              <w:rPr>
                <w:rFonts w:ascii="Arial" w:hAnsi="Arial" w:cs="Arial"/>
                <w:sz w:val="20"/>
                <w:szCs w:val="20"/>
              </w:rPr>
              <w:t>Hygienekonzept</w:t>
            </w:r>
          </w:p>
        </w:tc>
      </w:tr>
      <w:tr w:rsidR="00F85FCD" w14:paraId="2EE27DDB" w14:textId="77777777" w:rsidTr="003B3A5D">
        <w:tc>
          <w:tcPr>
            <w:tcW w:w="1391" w:type="dxa"/>
            <w:vAlign w:val="center"/>
          </w:tcPr>
          <w:p w14:paraId="4B3A360F" w14:textId="0025629C" w:rsidR="00F85FCD" w:rsidRPr="000715E0" w:rsidRDefault="003B3A5D" w:rsidP="003B3A5D">
            <w:pPr>
              <w:jc w:val="center"/>
              <w:rPr>
                <w:rFonts w:ascii="Arial" w:hAnsi="Arial" w:cs="Arial"/>
                <w:sz w:val="20"/>
                <w:szCs w:val="20"/>
              </w:rPr>
            </w:pPr>
            <w:r w:rsidRPr="000715E0">
              <w:rPr>
                <w:rFonts w:ascii="Arial" w:hAnsi="Arial" w:cs="Arial"/>
                <w:sz w:val="20"/>
                <w:szCs w:val="20"/>
              </w:rPr>
              <w:t>Veranstaltungen i</w:t>
            </w:r>
            <w:r w:rsidR="00F85FCD" w:rsidRPr="000715E0">
              <w:rPr>
                <w:rFonts w:ascii="Arial" w:hAnsi="Arial" w:cs="Arial"/>
                <w:sz w:val="20"/>
                <w:szCs w:val="20"/>
              </w:rPr>
              <w:t>m Freien</w:t>
            </w:r>
          </w:p>
        </w:tc>
        <w:tc>
          <w:tcPr>
            <w:tcW w:w="1634" w:type="dxa"/>
            <w:vAlign w:val="center"/>
          </w:tcPr>
          <w:p w14:paraId="664745C6" w14:textId="6F20CEA0" w:rsidR="00F85FCD" w:rsidRPr="000715E0" w:rsidRDefault="00F85FCD" w:rsidP="00F85FCD">
            <w:pPr>
              <w:rPr>
                <w:rFonts w:ascii="Arial" w:hAnsi="Arial" w:cs="Arial"/>
                <w:sz w:val="20"/>
                <w:szCs w:val="20"/>
              </w:rPr>
            </w:pPr>
            <w:r w:rsidRPr="000715E0">
              <w:rPr>
                <w:rFonts w:ascii="Arial" w:hAnsi="Arial" w:cs="Arial"/>
                <w:sz w:val="20"/>
                <w:szCs w:val="20"/>
              </w:rPr>
              <w:t>NIP bis 25,</w:t>
            </w:r>
          </w:p>
          <w:p w14:paraId="574CB21E" w14:textId="77777777" w:rsidR="00F85FCD" w:rsidRPr="000715E0" w:rsidRDefault="00F85FCD" w:rsidP="00F85FCD">
            <w:pPr>
              <w:rPr>
                <w:rFonts w:ascii="Arial" w:hAnsi="Arial" w:cs="Arial"/>
                <w:sz w:val="20"/>
                <w:szCs w:val="20"/>
              </w:rPr>
            </w:pPr>
            <w:r w:rsidRPr="000715E0">
              <w:rPr>
                <w:rFonts w:ascii="Arial" w:hAnsi="Arial" w:cs="Arial"/>
                <w:sz w:val="20"/>
                <w:szCs w:val="20"/>
              </w:rPr>
              <w:t xml:space="preserve">IP unbegrenzt bis max. </w:t>
            </w:r>
          </w:p>
          <w:p w14:paraId="1338B771" w14:textId="6E9AD407" w:rsidR="00F85FCD" w:rsidRPr="000715E0" w:rsidRDefault="00F85FCD" w:rsidP="00D50104">
            <w:pPr>
              <w:rPr>
                <w:rFonts w:ascii="Arial" w:hAnsi="Arial" w:cs="Arial"/>
                <w:sz w:val="20"/>
                <w:szCs w:val="20"/>
              </w:rPr>
            </w:pPr>
            <w:r w:rsidRPr="000715E0">
              <w:rPr>
                <w:rFonts w:ascii="Arial" w:hAnsi="Arial" w:cs="Arial"/>
                <w:sz w:val="20"/>
                <w:szCs w:val="20"/>
              </w:rPr>
              <w:t>25 000 Personen insgesamt</w:t>
            </w:r>
          </w:p>
        </w:tc>
        <w:tc>
          <w:tcPr>
            <w:tcW w:w="1634" w:type="dxa"/>
            <w:vAlign w:val="center"/>
          </w:tcPr>
          <w:p w14:paraId="7CA658A3" w14:textId="73C33E96" w:rsidR="00F85FCD" w:rsidRPr="000715E0" w:rsidRDefault="00F85FCD" w:rsidP="00F85FCD">
            <w:pPr>
              <w:rPr>
                <w:rFonts w:ascii="Arial" w:hAnsi="Arial" w:cs="Arial"/>
                <w:sz w:val="20"/>
                <w:szCs w:val="20"/>
              </w:rPr>
            </w:pPr>
            <w:r w:rsidRPr="000715E0">
              <w:rPr>
                <w:rFonts w:ascii="Arial" w:hAnsi="Arial" w:cs="Arial"/>
                <w:sz w:val="20"/>
                <w:szCs w:val="20"/>
              </w:rPr>
              <w:t>NIP bis 10</w:t>
            </w:r>
          </w:p>
          <w:p w14:paraId="14A36F76" w14:textId="77777777" w:rsidR="00F85FCD" w:rsidRPr="000715E0" w:rsidRDefault="00F85FCD" w:rsidP="00F85FCD">
            <w:pPr>
              <w:rPr>
                <w:rFonts w:ascii="Arial" w:hAnsi="Arial" w:cs="Arial"/>
                <w:sz w:val="20"/>
                <w:szCs w:val="20"/>
              </w:rPr>
            </w:pPr>
            <w:r w:rsidRPr="000715E0">
              <w:rPr>
                <w:rFonts w:ascii="Arial" w:hAnsi="Arial" w:cs="Arial"/>
                <w:sz w:val="20"/>
                <w:szCs w:val="20"/>
              </w:rPr>
              <w:t xml:space="preserve">IP unbegrenzt bis max. </w:t>
            </w:r>
          </w:p>
          <w:p w14:paraId="01E2234D" w14:textId="5802D6E2" w:rsidR="00F85FCD" w:rsidRPr="000715E0" w:rsidRDefault="00F85FCD" w:rsidP="00D50104">
            <w:pPr>
              <w:rPr>
                <w:rFonts w:ascii="Arial" w:hAnsi="Arial" w:cs="Arial"/>
                <w:sz w:val="20"/>
                <w:szCs w:val="20"/>
              </w:rPr>
            </w:pPr>
            <w:r w:rsidRPr="000715E0">
              <w:rPr>
                <w:rFonts w:ascii="Arial" w:hAnsi="Arial" w:cs="Arial"/>
                <w:sz w:val="20"/>
                <w:szCs w:val="20"/>
              </w:rPr>
              <w:t>25 000 Personen insgesamt</w:t>
            </w:r>
          </w:p>
        </w:tc>
        <w:tc>
          <w:tcPr>
            <w:tcW w:w="1637" w:type="dxa"/>
            <w:vAlign w:val="center"/>
          </w:tcPr>
          <w:p w14:paraId="26B27A1B" w14:textId="321BBD7F" w:rsidR="00F85FCD" w:rsidRPr="000715E0" w:rsidRDefault="00F85FCD" w:rsidP="00F85FCD">
            <w:pPr>
              <w:rPr>
                <w:rFonts w:ascii="Arial" w:hAnsi="Arial" w:cs="Arial"/>
                <w:sz w:val="20"/>
                <w:szCs w:val="20"/>
              </w:rPr>
            </w:pPr>
            <w:r w:rsidRPr="000715E0">
              <w:rPr>
                <w:rFonts w:ascii="Arial" w:hAnsi="Arial" w:cs="Arial"/>
                <w:sz w:val="20"/>
                <w:szCs w:val="20"/>
              </w:rPr>
              <w:t>NIP bis 5,</w:t>
            </w:r>
          </w:p>
          <w:p w14:paraId="280333C1" w14:textId="77777777" w:rsidR="00F85FCD" w:rsidRPr="000715E0" w:rsidRDefault="00F85FCD" w:rsidP="00F85FCD">
            <w:pPr>
              <w:rPr>
                <w:rFonts w:ascii="Arial" w:hAnsi="Arial" w:cs="Arial"/>
                <w:sz w:val="20"/>
                <w:szCs w:val="20"/>
              </w:rPr>
            </w:pPr>
            <w:r w:rsidRPr="000715E0">
              <w:rPr>
                <w:rFonts w:ascii="Arial" w:hAnsi="Arial" w:cs="Arial"/>
                <w:sz w:val="20"/>
                <w:szCs w:val="20"/>
              </w:rPr>
              <w:t xml:space="preserve">IP unbegrenzt bis max. </w:t>
            </w:r>
          </w:p>
          <w:p w14:paraId="5B70EBC1" w14:textId="1DE533B4" w:rsidR="00F85FCD" w:rsidRPr="000715E0" w:rsidRDefault="00F85FCD" w:rsidP="00F85FCD">
            <w:pPr>
              <w:rPr>
                <w:rFonts w:ascii="Arial" w:hAnsi="Arial" w:cs="Arial"/>
                <w:sz w:val="20"/>
                <w:szCs w:val="20"/>
              </w:rPr>
            </w:pPr>
            <w:r w:rsidRPr="000715E0">
              <w:rPr>
                <w:rFonts w:ascii="Arial" w:hAnsi="Arial" w:cs="Arial"/>
                <w:sz w:val="20"/>
                <w:szCs w:val="20"/>
              </w:rPr>
              <w:t>25 000 Perso-nen insgesamt</w:t>
            </w:r>
          </w:p>
        </w:tc>
        <w:tc>
          <w:tcPr>
            <w:tcW w:w="3480" w:type="dxa"/>
            <w:vAlign w:val="center"/>
          </w:tcPr>
          <w:p w14:paraId="75EF2572" w14:textId="77777777" w:rsidR="00F85FCD" w:rsidRPr="000715E0" w:rsidRDefault="00F85FCD" w:rsidP="00F85FCD">
            <w:pPr>
              <w:rPr>
                <w:rFonts w:ascii="Arial" w:hAnsi="Arial" w:cs="Arial"/>
                <w:sz w:val="20"/>
                <w:szCs w:val="20"/>
              </w:rPr>
            </w:pPr>
            <w:r w:rsidRPr="000715E0">
              <w:rPr>
                <w:rFonts w:ascii="Arial" w:hAnsi="Arial" w:cs="Arial"/>
                <w:sz w:val="20"/>
                <w:szCs w:val="20"/>
              </w:rPr>
              <w:t>Testpflicht für NIP</w:t>
            </w:r>
          </w:p>
          <w:p w14:paraId="16114075" w14:textId="05D7F69A" w:rsidR="00FD2CF7" w:rsidRPr="000715E0" w:rsidRDefault="00FD2CF7" w:rsidP="00F85FCD">
            <w:pPr>
              <w:rPr>
                <w:rFonts w:ascii="Arial" w:hAnsi="Arial" w:cs="Arial"/>
                <w:sz w:val="20"/>
                <w:szCs w:val="20"/>
              </w:rPr>
            </w:pPr>
            <w:r w:rsidRPr="000715E0">
              <w:rPr>
                <w:rFonts w:ascii="Arial" w:hAnsi="Arial" w:cs="Arial"/>
                <w:sz w:val="20"/>
                <w:szCs w:val="20"/>
              </w:rPr>
              <w:t>Hygienekonzept</w:t>
            </w:r>
          </w:p>
        </w:tc>
      </w:tr>
      <w:tr w:rsidR="00D57164" w14:paraId="622293E2" w14:textId="77777777" w:rsidTr="003B3A5D">
        <w:tc>
          <w:tcPr>
            <w:tcW w:w="1391" w:type="dxa"/>
            <w:vMerge w:val="restart"/>
            <w:vAlign w:val="center"/>
          </w:tcPr>
          <w:p w14:paraId="59B50EDC" w14:textId="77777777" w:rsidR="00D57164" w:rsidRPr="000715E0" w:rsidRDefault="00D57164" w:rsidP="003B3A5D">
            <w:pPr>
              <w:jc w:val="center"/>
              <w:rPr>
                <w:rFonts w:ascii="Arial" w:hAnsi="Arial" w:cs="Arial"/>
                <w:sz w:val="20"/>
                <w:szCs w:val="20"/>
              </w:rPr>
            </w:pPr>
            <w:r w:rsidRPr="000715E0">
              <w:rPr>
                <w:rFonts w:ascii="Arial" w:hAnsi="Arial" w:cs="Arial"/>
                <w:sz w:val="20"/>
                <w:szCs w:val="20"/>
              </w:rPr>
              <w:t xml:space="preserve">Veranstaltungen in geschlossenen Räumen </w:t>
            </w:r>
          </w:p>
          <w:p w14:paraId="012123C9" w14:textId="176908B3" w:rsidR="00D57164" w:rsidRPr="000715E0" w:rsidRDefault="00D57164" w:rsidP="00FD2CF7">
            <w:pPr>
              <w:jc w:val="center"/>
              <w:rPr>
                <w:rFonts w:ascii="Arial" w:hAnsi="Arial" w:cs="Arial"/>
                <w:sz w:val="20"/>
                <w:szCs w:val="20"/>
              </w:rPr>
            </w:pPr>
          </w:p>
        </w:tc>
        <w:tc>
          <w:tcPr>
            <w:tcW w:w="1634" w:type="dxa"/>
            <w:vAlign w:val="center"/>
          </w:tcPr>
          <w:p w14:paraId="5F86970D" w14:textId="24D82C41" w:rsidR="00D57164" w:rsidRPr="000715E0" w:rsidRDefault="00D57164" w:rsidP="00F85FCD">
            <w:pPr>
              <w:rPr>
                <w:rFonts w:ascii="Arial" w:hAnsi="Arial" w:cs="Arial"/>
                <w:sz w:val="20"/>
                <w:szCs w:val="20"/>
              </w:rPr>
            </w:pPr>
            <w:r w:rsidRPr="000715E0">
              <w:rPr>
                <w:rFonts w:ascii="Arial" w:hAnsi="Arial" w:cs="Arial"/>
                <w:sz w:val="20"/>
                <w:szCs w:val="20"/>
              </w:rPr>
              <w:t>NIP bis 250,</w:t>
            </w:r>
          </w:p>
          <w:p w14:paraId="6F667F01" w14:textId="495DC096" w:rsidR="00D57164" w:rsidRPr="000715E0" w:rsidRDefault="00D57164" w:rsidP="00F85FCD">
            <w:pPr>
              <w:rPr>
                <w:rFonts w:ascii="Arial" w:hAnsi="Arial" w:cs="Arial"/>
                <w:sz w:val="20"/>
                <w:szCs w:val="20"/>
              </w:rPr>
            </w:pPr>
            <w:r w:rsidRPr="000715E0">
              <w:rPr>
                <w:rFonts w:ascii="Arial" w:hAnsi="Arial" w:cs="Arial"/>
                <w:sz w:val="20"/>
                <w:szCs w:val="20"/>
              </w:rPr>
              <w:t>IP unbegrenzt</w:t>
            </w:r>
          </w:p>
        </w:tc>
        <w:tc>
          <w:tcPr>
            <w:tcW w:w="1634" w:type="dxa"/>
            <w:vAlign w:val="center"/>
          </w:tcPr>
          <w:p w14:paraId="09A59264" w14:textId="16C8DB70" w:rsidR="00D57164" w:rsidRPr="000715E0" w:rsidRDefault="00D57164" w:rsidP="00F85FCD">
            <w:pPr>
              <w:rPr>
                <w:rFonts w:ascii="Arial" w:hAnsi="Arial" w:cs="Arial"/>
                <w:sz w:val="20"/>
                <w:szCs w:val="20"/>
              </w:rPr>
            </w:pPr>
            <w:r w:rsidRPr="000715E0">
              <w:rPr>
                <w:rFonts w:ascii="Arial" w:hAnsi="Arial" w:cs="Arial"/>
                <w:sz w:val="20"/>
                <w:szCs w:val="20"/>
              </w:rPr>
              <w:t>NIP bis 100</w:t>
            </w:r>
          </w:p>
          <w:p w14:paraId="4A2330EA" w14:textId="2FEDC33F" w:rsidR="00D57164" w:rsidRPr="000715E0" w:rsidRDefault="00D57164" w:rsidP="00F85FCD">
            <w:pPr>
              <w:rPr>
                <w:rFonts w:ascii="Arial" w:hAnsi="Arial" w:cs="Arial"/>
                <w:sz w:val="20"/>
                <w:szCs w:val="20"/>
              </w:rPr>
            </w:pPr>
            <w:r w:rsidRPr="000715E0">
              <w:rPr>
                <w:rFonts w:ascii="Arial" w:hAnsi="Arial" w:cs="Arial"/>
                <w:sz w:val="20"/>
                <w:szCs w:val="20"/>
              </w:rPr>
              <w:t>IP unbegrenzt</w:t>
            </w:r>
          </w:p>
        </w:tc>
        <w:tc>
          <w:tcPr>
            <w:tcW w:w="1637" w:type="dxa"/>
            <w:vAlign w:val="center"/>
          </w:tcPr>
          <w:p w14:paraId="11853A2A" w14:textId="2E8D49B3" w:rsidR="00D57164" w:rsidRPr="000715E0" w:rsidRDefault="00D57164" w:rsidP="00F85FCD">
            <w:pPr>
              <w:rPr>
                <w:rFonts w:ascii="Arial" w:hAnsi="Arial" w:cs="Arial"/>
                <w:sz w:val="20"/>
                <w:szCs w:val="20"/>
              </w:rPr>
            </w:pPr>
            <w:r w:rsidRPr="000715E0">
              <w:rPr>
                <w:rFonts w:ascii="Arial" w:hAnsi="Arial" w:cs="Arial"/>
                <w:sz w:val="20"/>
                <w:szCs w:val="20"/>
              </w:rPr>
              <w:t>NIP bis 50,</w:t>
            </w:r>
          </w:p>
          <w:p w14:paraId="4318676F" w14:textId="3F151A8D" w:rsidR="00D57164" w:rsidRPr="000715E0" w:rsidRDefault="00D57164" w:rsidP="00F85FCD">
            <w:pPr>
              <w:rPr>
                <w:rFonts w:ascii="Arial" w:hAnsi="Arial" w:cs="Arial"/>
                <w:sz w:val="20"/>
                <w:szCs w:val="20"/>
              </w:rPr>
            </w:pPr>
            <w:r w:rsidRPr="000715E0">
              <w:rPr>
                <w:rFonts w:ascii="Arial" w:hAnsi="Arial" w:cs="Arial"/>
                <w:sz w:val="20"/>
                <w:szCs w:val="20"/>
              </w:rPr>
              <w:t>IP unbegrenzt</w:t>
            </w:r>
          </w:p>
        </w:tc>
        <w:tc>
          <w:tcPr>
            <w:tcW w:w="3480" w:type="dxa"/>
            <w:vAlign w:val="center"/>
          </w:tcPr>
          <w:p w14:paraId="780F3617" w14:textId="77777777" w:rsidR="00D57164" w:rsidRPr="000715E0" w:rsidRDefault="00D57164" w:rsidP="00F85FCD">
            <w:pPr>
              <w:rPr>
                <w:rFonts w:ascii="Arial" w:hAnsi="Arial" w:cs="Arial"/>
                <w:sz w:val="20"/>
                <w:szCs w:val="20"/>
              </w:rPr>
            </w:pPr>
            <w:r w:rsidRPr="000715E0">
              <w:rPr>
                <w:rFonts w:ascii="Arial" w:hAnsi="Arial" w:cs="Arial"/>
                <w:sz w:val="20"/>
                <w:szCs w:val="20"/>
              </w:rPr>
              <w:t>Kontakterfassung</w:t>
            </w:r>
          </w:p>
          <w:p w14:paraId="5529BD81" w14:textId="46588B2B" w:rsidR="00D57164" w:rsidRPr="000715E0" w:rsidRDefault="00D57164" w:rsidP="00F85FCD">
            <w:pPr>
              <w:rPr>
                <w:rFonts w:ascii="Arial" w:hAnsi="Arial" w:cs="Arial"/>
                <w:sz w:val="20"/>
                <w:szCs w:val="20"/>
              </w:rPr>
            </w:pPr>
            <w:r w:rsidRPr="000715E0">
              <w:rPr>
                <w:rFonts w:ascii="Arial" w:hAnsi="Arial" w:cs="Arial"/>
                <w:sz w:val="20"/>
                <w:szCs w:val="20"/>
              </w:rPr>
              <w:t>Testpflicht für NIP</w:t>
            </w:r>
          </w:p>
          <w:p w14:paraId="4DDFBF85" w14:textId="70E12B50" w:rsidR="00D57164" w:rsidRPr="000715E0" w:rsidRDefault="00D57164" w:rsidP="00F85FCD">
            <w:pPr>
              <w:rPr>
                <w:rFonts w:ascii="Arial" w:hAnsi="Arial" w:cs="Arial"/>
                <w:sz w:val="20"/>
                <w:szCs w:val="20"/>
              </w:rPr>
            </w:pPr>
            <w:r w:rsidRPr="000715E0">
              <w:rPr>
                <w:rFonts w:ascii="Arial" w:hAnsi="Arial" w:cs="Arial"/>
                <w:sz w:val="20"/>
                <w:szCs w:val="20"/>
              </w:rPr>
              <w:t>Mindestabstand oder Maskenpflicht</w:t>
            </w:r>
          </w:p>
          <w:p w14:paraId="1A44F2C8" w14:textId="25547E7B" w:rsidR="00D57164" w:rsidRPr="000715E0" w:rsidRDefault="00D57164" w:rsidP="00F85FCD">
            <w:pPr>
              <w:rPr>
                <w:rFonts w:ascii="Arial" w:hAnsi="Arial" w:cs="Arial"/>
                <w:sz w:val="20"/>
                <w:szCs w:val="20"/>
              </w:rPr>
            </w:pPr>
            <w:r w:rsidRPr="000715E0">
              <w:rPr>
                <w:rFonts w:ascii="Arial" w:hAnsi="Arial" w:cs="Arial"/>
                <w:sz w:val="20"/>
                <w:szCs w:val="20"/>
              </w:rPr>
              <w:t>Hygienekonzept</w:t>
            </w:r>
          </w:p>
        </w:tc>
      </w:tr>
      <w:tr w:rsidR="00D57164" w14:paraId="51009BB6" w14:textId="77777777" w:rsidTr="003B3A5D">
        <w:tc>
          <w:tcPr>
            <w:tcW w:w="1391" w:type="dxa"/>
            <w:vMerge/>
            <w:vAlign w:val="center"/>
          </w:tcPr>
          <w:p w14:paraId="485CFD1A" w14:textId="29D7DFE5" w:rsidR="00D57164" w:rsidRPr="000715E0" w:rsidRDefault="00D57164" w:rsidP="00FD2CF7">
            <w:pPr>
              <w:jc w:val="center"/>
              <w:rPr>
                <w:rFonts w:ascii="Arial" w:hAnsi="Arial" w:cs="Arial"/>
                <w:sz w:val="20"/>
                <w:szCs w:val="20"/>
              </w:rPr>
            </w:pPr>
          </w:p>
        </w:tc>
        <w:tc>
          <w:tcPr>
            <w:tcW w:w="1634" w:type="dxa"/>
            <w:vAlign w:val="center"/>
          </w:tcPr>
          <w:p w14:paraId="5D35C26F" w14:textId="34054D72" w:rsidR="00D57164" w:rsidRPr="000715E0" w:rsidRDefault="00D57164" w:rsidP="00FD2CF7">
            <w:pPr>
              <w:rPr>
                <w:rFonts w:ascii="Arial" w:hAnsi="Arial" w:cs="Arial"/>
                <w:sz w:val="20"/>
                <w:szCs w:val="20"/>
              </w:rPr>
            </w:pPr>
            <w:r w:rsidRPr="000715E0">
              <w:rPr>
                <w:rFonts w:ascii="Arial" w:hAnsi="Arial" w:cs="Arial"/>
                <w:sz w:val="20"/>
                <w:szCs w:val="20"/>
              </w:rPr>
              <w:t>NIP bis 25,</w:t>
            </w:r>
          </w:p>
          <w:p w14:paraId="3266ABCF" w14:textId="7271024D" w:rsidR="00D57164" w:rsidRPr="000715E0" w:rsidRDefault="00D57164" w:rsidP="00FD2CF7">
            <w:pPr>
              <w:rPr>
                <w:rFonts w:ascii="Arial" w:hAnsi="Arial" w:cs="Arial"/>
                <w:sz w:val="20"/>
                <w:szCs w:val="20"/>
              </w:rPr>
            </w:pPr>
            <w:r w:rsidRPr="000715E0">
              <w:rPr>
                <w:rFonts w:ascii="Arial" w:hAnsi="Arial" w:cs="Arial"/>
                <w:sz w:val="20"/>
                <w:szCs w:val="20"/>
              </w:rPr>
              <w:t>IP unbegrenzt</w:t>
            </w:r>
          </w:p>
        </w:tc>
        <w:tc>
          <w:tcPr>
            <w:tcW w:w="1634" w:type="dxa"/>
            <w:vAlign w:val="center"/>
          </w:tcPr>
          <w:p w14:paraId="747225FA" w14:textId="19140411" w:rsidR="00D57164" w:rsidRPr="000715E0" w:rsidRDefault="00D57164" w:rsidP="00FD2CF7">
            <w:pPr>
              <w:rPr>
                <w:rFonts w:ascii="Arial" w:hAnsi="Arial" w:cs="Arial"/>
                <w:sz w:val="20"/>
                <w:szCs w:val="20"/>
              </w:rPr>
            </w:pPr>
            <w:r w:rsidRPr="000715E0">
              <w:rPr>
                <w:rFonts w:ascii="Arial" w:hAnsi="Arial" w:cs="Arial"/>
                <w:sz w:val="20"/>
                <w:szCs w:val="20"/>
              </w:rPr>
              <w:t>NIP bis 10,</w:t>
            </w:r>
          </w:p>
          <w:p w14:paraId="27D9E41D" w14:textId="5A27D823" w:rsidR="00D57164" w:rsidRPr="000715E0" w:rsidRDefault="00D57164" w:rsidP="00FD2CF7">
            <w:pPr>
              <w:rPr>
                <w:rFonts w:ascii="Arial" w:hAnsi="Arial" w:cs="Arial"/>
                <w:sz w:val="20"/>
                <w:szCs w:val="20"/>
              </w:rPr>
            </w:pPr>
            <w:r w:rsidRPr="000715E0">
              <w:rPr>
                <w:rFonts w:ascii="Arial" w:hAnsi="Arial" w:cs="Arial"/>
                <w:sz w:val="20"/>
                <w:szCs w:val="20"/>
              </w:rPr>
              <w:t>IP unbegrenzt</w:t>
            </w:r>
          </w:p>
        </w:tc>
        <w:tc>
          <w:tcPr>
            <w:tcW w:w="1637" w:type="dxa"/>
            <w:vAlign w:val="center"/>
          </w:tcPr>
          <w:p w14:paraId="459B9B58" w14:textId="1377980C" w:rsidR="00D57164" w:rsidRPr="000715E0" w:rsidRDefault="00D57164" w:rsidP="00FD2CF7">
            <w:pPr>
              <w:rPr>
                <w:rFonts w:ascii="Arial" w:hAnsi="Arial" w:cs="Arial"/>
                <w:sz w:val="20"/>
                <w:szCs w:val="20"/>
              </w:rPr>
            </w:pPr>
            <w:r w:rsidRPr="000715E0">
              <w:rPr>
                <w:rFonts w:ascii="Arial" w:hAnsi="Arial" w:cs="Arial"/>
                <w:sz w:val="20"/>
                <w:szCs w:val="20"/>
              </w:rPr>
              <w:t>NIP bis 5,</w:t>
            </w:r>
          </w:p>
          <w:p w14:paraId="6D11040D" w14:textId="7DA356A2" w:rsidR="00D57164" w:rsidRPr="000715E0" w:rsidRDefault="00D57164" w:rsidP="00FD2CF7">
            <w:pPr>
              <w:rPr>
                <w:rFonts w:ascii="Arial" w:hAnsi="Arial" w:cs="Arial"/>
                <w:sz w:val="20"/>
                <w:szCs w:val="20"/>
              </w:rPr>
            </w:pPr>
            <w:r w:rsidRPr="000715E0">
              <w:rPr>
                <w:rFonts w:ascii="Arial" w:hAnsi="Arial" w:cs="Arial"/>
                <w:sz w:val="20"/>
                <w:szCs w:val="20"/>
              </w:rPr>
              <w:t>IP unbegrenzt</w:t>
            </w:r>
          </w:p>
        </w:tc>
        <w:tc>
          <w:tcPr>
            <w:tcW w:w="3480" w:type="dxa"/>
            <w:vAlign w:val="center"/>
          </w:tcPr>
          <w:p w14:paraId="1B3F194F" w14:textId="77777777" w:rsidR="00D57164" w:rsidRPr="000715E0" w:rsidRDefault="00D57164" w:rsidP="00FD2CF7">
            <w:pPr>
              <w:rPr>
                <w:rFonts w:ascii="Arial" w:hAnsi="Arial" w:cs="Arial"/>
                <w:sz w:val="20"/>
                <w:szCs w:val="20"/>
              </w:rPr>
            </w:pPr>
            <w:r w:rsidRPr="000715E0">
              <w:rPr>
                <w:rFonts w:ascii="Arial" w:hAnsi="Arial" w:cs="Arial"/>
                <w:sz w:val="20"/>
                <w:szCs w:val="20"/>
              </w:rPr>
              <w:t>Kontakterfassung</w:t>
            </w:r>
          </w:p>
          <w:p w14:paraId="5EBAB8B9" w14:textId="77777777" w:rsidR="00D57164" w:rsidRPr="000715E0" w:rsidRDefault="00D57164" w:rsidP="00FD2CF7">
            <w:pPr>
              <w:rPr>
                <w:rFonts w:ascii="Arial" w:hAnsi="Arial" w:cs="Arial"/>
                <w:sz w:val="20"/>
                <w:szCs w:val="20"/>
              </w:rPr>
            </w:pPr>
            <w:r w:rsidRPr="000715E0">
              <w:rPr>
                <w:rFonts w:ascii="Arial" w:hAnsi="Arial" w:cs="Arial"/>
                <w:sz w:val="20"/>
                <w:szCs w:val="20"/>
              </w:rPr>
              <w:t>Testpflicht für NIP</w:t>
            </w:r>
          </w:p>
          <w:p w14:paraId="40D5468E" w14:textId="053DCCED" w:rsidR="00D57164" w:rsidRPr="000715E0" w:rsidRDefault="00D57164" w:rsidP="00FD2CF7">
            <w:pPr>
              <w:rPr>
                <w:rFonts w:ascii="Arial" w:hAnsi="Arial" w:cs="Arial"/>
                <w:sz w:val="20"/>
                <w:szCs w:val="20"/>
              </w:rPr>
            </w:pPr>
            <w:r w:rsidRPr="000715E0">
              <w:rPr>
                <w:rFonts w:ascii="Arial" w:hAnsi="Arial" w:cs="Arial"/>
                <w:sz w:val="20"/>
                <w:szCs w:val="20"/>
              </w:rPr>
              <w:t>Hygienekonzept</w:t>
            </w:r>
          </w:p>
        </w:tc>
      </w:tr>
      <w:tr w:rsidR="00762521" w14:paraId="2A80654A" w14:textId="77777777" w:rsidTr="000715E0">
        <w:tc>
          <w:tcPr>
            <w:tcW w:w="9776" w:type="dxa"/>
            <w:gridSpan w:val="5"/>
            <w:shd w:val="clear" w:color="auto" w:fill="D9D9D9" w:themeFill="background1" w:themeFillShade="D9"/>
            <w:vAlign w:val="center"/>
          </w:tcPr>
          <w:p w14:paraId="259043A9" w14:textId="470A283B" w:rsidR="00762521" w:rsidRPr="000715E0" w:rsidRDefault="00A416F4" w:rsidP="00193121">
            <w:pPr>
              <w:rPr>
                <w:rFonts w:ascii="Arial" w:hAnsi="Arial" w:cs="Arial"/>
                <w:sz w:val="20"/>
                <w:szCs w:val="20"/>
              </w:rPr>
            </w:pPr>
            <w:r>
              <w:rPr>
                <w:rFonts w:ascii="Arial" w:hAnsi="Arial" w:cs="Arial"/>
                <w:sz w:val="20"/>
                <w:szCs w:val="20"/>
              </w:rPr>
              <w:t xml:space="preserve">Sonderregelung für Religionsgemeinschaften </w:t>
            </w:r>
            <w:r w:rsidR="008F7C20">
              <w:rPr>
                <w:rFonts w:ascii="Arial" w:hAnsi="Arial" w:cs="Arial"/>
                <w:sz w:val="20"/>
                <w:szCs w:val="20"/>
              </w:rPr>
              <w:t>bei</w:t>
            </w:r>
            <w:r w:rsidR="00762521" w:rsidRPr="000715E0">
              <w:rPr>
                <w:rFonts w:ascii="Arial" w:hAnsi="Arial" w:cs="Arial"/>
                <w:sz w:val="20"/>
                <w:szCs w:val="20"/>
              </w:rPr>
              <w:t xml:space="preserve"> Veranstaltungen</w:t>
            </w:r>
            <w:r w:rsidR="004A380F" w:rsidRPr="000715E0">
              <w:rPr>
                <w:rFonts w:ascii="Arial" w:hAnsi="Arial" w:cs="Arial"/>
                <w:sz w:val="20"/>
                <w:szCs w:val="20"/>
              </w:rPr>
              <w:t xml:space="preserve"> oder</w:t>
            </w:r>
            <w:r w:rsidR="00D35DDE" w:rsidRPr="000715E0">
              <w:rPr>
                <w:rFonts w:ascii="Arial" w:hAnsi="Arial" w:cs="Arial"/>
                <w:sz w:val="20"/>
                <w:szCs w:val="20"/>
              </w:rPr>
              <w:t xml:space="preserve"> Unterricht </w:t>
            </w:r>
            <w:r w:rsidR="003F1695" w:rsidRPr="000715E0">
              <w:rPr>
                <w:rFonts w:ascii="Arial" w:hAnsi="Arial" w:cs="Arial"/>
                <w:sz w:val="20"/>
                <w:szCs w:val="20"/>
              </w:rPr>
              <w:t>zur</w:t>
            </w:r>
            <w:r w:rsidR="004A380F" w:rsidRPr="000715E0">
              <w:rPr>
                <w:rFonts w:ascii="Arial" w:hAnsi="Arial" w:cs="Arial"/>
                <w:sz w:val="20"/>
                <w:szCs w:val="20"/>
              </w:rPr>
              <w:t xml:space="preserve"> Kommunion-</w:t>
            </w:r>
            <w:r w:rsidR="008F7C20">
              <w:rPr>
                <w:rFonts w:ascii="Arial" w:hAnsi="Arial" w:cs="Arial"/>
                <w:sz w:val="20"/>
                <w:szCs w:val="20"/>
              </w:rPr>
              <w:t xml:space="preserve"> und </w:t>
            </w:r>
            <w:r w:rsidR="004A380F" w:rsidRPr="000715E0">
              <w:rPr>
                <w:rFonts w:ascii="Arial" w:hAnsi="Arial" w:cs="Arial"/>
                <w:sz w:val="20"/>
                <w:szCs w:val="20"/>
              </w:rPr>
              <w:t xml:space="preserve"> Firm</w:t>
            </w:r>
            <w:r w:rsidR="00D35DDE" w:rsidRPr="000715E0">
              <w:rPr>
                <w:rFonts w:ascii="Arial" w:hAnsi="Arial" w:cs="Arial"/>
                <w:sz w:val="20"/>
                <w:szCs w:val="20"/>
              </w:rPr>
              <w:t>vorbereitung</w:t>
            </w:r>
            <w:r w:rsidR="00762521" w:rsidRPr="000715E0">
              <w:rPr>
                <w:rFonts w:ascii="Arial" w:hAnsi="Arial" w:cs="Arial"/>
                <w:sz w:val="20"/>
                <w:szCs w:val="20"/>
              </w:rPr>
              <w:t xml:space="preserve"> </w:t>
            </w:r>
          </w:p>
        </w:tc>
      </w:tr>
      <w:tr w:rsidR="00762521" w14:paraId="151892B7" w14:textId="77777777" w:rsidTr="003B3A5D">
        <w:trPr>
          <w:trHeight w:val="128"/>
        </w:trPr>
        <w:tc>
          <w:tcPr>
            <w:tcW w:w="1391" w:type="dxa"/>
            <w:vAlign w:val="center"/>
          </w:tcPr>
          <w:p w14:paraId="2CD84FAA" w14:textId="6BF0DFAA" w:rsidR="00762521" w:rsidRPr="000715E0" w:rsidRDefault="00A416F4" w:rsidP="00FD2CF7">
            <w:pPr>
              <w:rPr>
                <w:rFonts w:ascii="Arial" w:hAnsi="Arial" w:cs="Arial"/>
                <w:sz w:val="20"/>
                <w:szCs w:val="20"/>
              </w:rPr>
            </w:pPr>
            <w:r>
              <w:rPr>
                <w:rFonts w:ascii="Arial" w:hAnsi="Arial" w:cs="Arial"/>
                <w:sz w:val="20"/>
                <w:szCs w:val="20"/>
              </w:rPr>
              <w:t>Möglichkeit</w:t>
            </w:r>
            <w:r w:rsidR="004A380F" w:rsidRPr="000715E0">
              <w:rPr>
                <w:rFonts w:ascii="Arial" w:hAnsi="Arial" w:cs="Arial"/>
                <w:sz w:val="20"/>
                <w:szCs w:val="20"/>
              </w:rPr>
              <w:t xml:space="preserve"> 1</w:t>
            </w:r>
          </w:p>
        </w:tc>
        <w:tc>
          <w:tcPr>
            <w:tcW w:w="1634" w:type="dxa"/>
            <w:vAlign w:val="center"/>
          </w:tcPr>
          <w:p w14:paraId="017507BA" w14:textId="3713EE15" w:rsidR="00762521" w:rsidRPr="000715E0" w:rsidRDefault="00092E28" w:rsidP="00FD2CF7">
            <w:pPr>
              <w:rPr>
                <w:rFonts w:ascii="Arial" w:hAnsi="Arial" w:cs="Arial"/>
                <w:sz w:val="20"/>
                <w:szCs w:val="20"/>
              </w:rPr>
            </w:pPr>
            <w:r w:rsidRPr="000715E0">
              <w:rPr>
                <w:rFonts w:ascii="Arial" w:hAnsi="Arial" w:cs="Arial"/>
                <w:sz w:val="20"/>
                <w:szCs w:val="20"/>
              </w:rPr>
              <w:t>NIP und IP ohne Begrenzung</w:t>
            </w:r>
          </w:p>
        </w:tc>
        <w:tc>
          <w:tcPr>
            <w:tcW w:w="1634" w:type="dxa"/>
            <w:vAlign w:val="center"/>
          </w:tcPr>
          <w:p w14:paraId="01B60B51" w14:textId="0579C153" w:rsidR="00762521" w:rsidRPr="000715E0" w:rsidRDefault="00092E28" w:rsidP="00FD2CF7">
            <w:pPr>
              <w:rPr>
                <w:rFonts w:ascii="Arial" w:hAnsi="Arial" w:cs="Arial"/>
                <w:sz w:val="20"/>
                <w:szCs w:val="20"/>
              </w:rPr>
            </w:pPr>
            <w:r w:rsidRPr="000715E0">
              <w:rPr>
                <w:rFonts w:ascii="Arial" w:hAnsi="Arial" w:cs="Arial"/>
                <w:sz w:val="20"/>
                <w:szCs w:val="20"/>
              </w:rPr>
              <w:t>NIP und IP ohne Begrenzung</w:t>
            </w:r>
          </w:p>
        </w:tc>
        <w:tc>
          <w:tcPr>
            <w:tcW w:w="1637" w:type="dxa"/>
            <w:vAlign w:val="center"/>
          </w:tcPr>
          <w:p w14:paraId="3FDCE45D" w14:textId="4C2253E0" w:rsidR="00762521" w:rsidRPr="000715E0" w:rsidRDefault="00092E28" w:rsidP="00FD2CF7">
            <w:pPr>
              <w:rPr>
                <w:rFonts w:ascii="Arial" w:hAnsi="Arial" w:cs="Arial"/>
                <w:sz w:val="20"/>
                <w:szCs w:val="20"/>
              </w:rPr>
            </w:pPr>
            <w:r w:rsidRPr="000715E0">
              <w:rPr>
                <w:rFonts w:ascii="Arial" w:hAnsi="Arial" w:cs="Arial"/>
                <w:sz w:val="20"/>
                <w:szCs w:val="20"/>
              </w:rPr>
              <w:t>NIP und IP ohne Begrenzung</w:t>
            </w:r>
          </w:p>
        </w:tc>
        <w:tc>
          <w:tcPr>
            <w:tcW w:w="3480" w:type="dxa"/>
            <w:vAlign w:val="center"/>
          </w:tcPr>
          <w:p w14:paraId="1E3B3E0E" w14:textId="77777777" w:rsidR="00762521" w:rsidRPr="000715E0" w:rsidRDefault="00092E28" w:rsidP="00FD2CF7">
            <w:pPr>
              <w:rPr>
                <w:rFonts w:ascii="Arial" w:hAnsi="Arial" w:cs="Arial"/>
                <w:sz w:val="20"/>
                <w:szCs w:val="20"/>
              </w:rPr>
            </w:pPr>
            <w:r w:rsidRPr="000715E0">
              <w:rPr>
                <w:rFonts w:ascii="Arial" w:hAnsi="Arial" w:cs="Arial"/>
                <w:sz w:val="20"/>
                <w:szCs w:val="20"/>
              </w:rPr>
              <w:t>Abstandsgebot</w:t>
            </w:r>
          </w:p>
          <w:p w14:paraId="2A8F3EF3" w14:textId="77777777" w:rsidR="00092E28" w:rsidRPr="000715E0" w:rsidRDefault="00092E28" w:rsidP="00FD2CF7">
            <w:pPr>
              <w:rPr>
                <w:rFonts w:ascii="Arial" w:hAnsi="Arial" w:cs="Arial"/>
                <w:sz w:val="20"/>
                <w:szCs w:val="20"/>
              </w:rPr>
            </w:pPr>
            <w:r w:rsidRPr="000715E0">
              <w:rPr>
                <w:rFonts w:ascii="Arial" w:hAnsi="Arial" w:cs="Arial"/>
                <w:sz w:val="20"/>
                <w:szCs w:val="20"/>
              </w:rPr>
              <w:t>Kontaktnachverfolgung</w:t>
            </w:r>
          </w:p>
          <w:p w14:paraId="79903D04" w14:textId="1147FF1B" w:rsidR="00092E28" w:rsidRPr="000715E0" w:rsidRDefault="00092E28" w:rsidP="00FD2CF7">
            <w:pPr>
              <w:rPr>
                <w:rFonts w:ascii="Arial" w:hAnsi="Arial" w:cs="Arial"/>
                <w:sz w:val="20"/>
                <w:szCs w:val="20"/>
              </w:rPr>
            </w:pPr>
            <w:r w:rsidRPr="000715E0">
              <w:rPr>
                <w:rFonts w:ascii="Arial" w:hAnsi="Arial" w:cs="Arial"/>
                <w:sz w:val="20"/>
                <w:szCs w:val="20"/>
              </w:rPr>
              <w:t>Maskenpflicht (in geschl. Räumen)</w:t>
            </w:r>
          </w:p>
          <w:p w14:paraId="269DF6FA" w14:textId="0E397367" w:rsidR="00092E28" w:rsidRPr="000715E0" w:rsidRDefault="00092E28" w:rsidP="00092E28">
            <w:pPr>
              <w:rPr>
                <w:rFonts w:ascii="Arial" w:hAnsi="Arial" w:cs="Arial"/>
                <w:sz w:val="20"/>
                <w:szCs w:val="20"/>
              </w:rPr>
            </w:pPr>
            <w:r w:rsidRPr="000715E0">
              <w:rPr>
                <w:rFonts w:ascii="Arial" w:hAnsi="Arial" w:cs="Arial"/>
                <w:sz w:val="20"/>
                <w:szCs w:val="20"/>
              </w:rPr>
              <w:t>Hygienekonzept</w:t>
            </w:r>
          </w:p>
        </w:tc>
      </w:tr>
      <w:tr w:rsidR="00762521" w14:paraId="71507576" w14:textId="77777777" w:rsidTr="003B3A5D">
        <w:trPr>
          <w:trHeight w:val="127"/>
        </w:trPr>
        <w:tc>
          <w:tcPr>
            <w:tcW w:w="1391" w:type="dxa"/>
            <w:vAlign w:val="center"/>
          </w:tcPr>
          <w:p w14:paraId="693679E0" w14:textId="1CBC08AA" w:rsidR="00762521" w:rsidRPr="000715E0" w:rsidRDefault="00A416F4" w:rsidP="00A416F4">
            <w:pPr>
              <w:rPr>
                <w:rFonts w:ascii="Arial" w:hAnsi="Arial" w:cs="Arial"/>
                <w:sz w:val="20"/>
                <w:szCs w:val="20"/>
              </w:rPr>
            </w:pPr>
            <w:r>
              <w:rPr>
                <w:rFonts w:ascii="Arial" w:hAnsi="Arial" w:cs="Arial"/>
                <w:sz w:val="20"/>
                <w:szCs w:val="20"/>
              </w:rPr>
              <w:t>Möglichkeit</w:t>
            </w:r>
            <w:r w:rsidR="004A380F" w:rsidRPr="000715E0">
              <w:rPr>
                <w:rFonts w:ascii="Arial" w:hAnsi="Arial" w:cs="Arial"/>
                <w:sz w:val="20"/>
                <w:szCs w:val="20"/>
              </w:rPr>
              <w:t xml:space="preserve"> 2</w:t>
            </w:r>
          </w:p>
        </w:tc>
        <w:tc>
          <w:tcPr>
            <w:tcW w:w="1634" w:type="dxa"/>
            <w:vAlign w:val="center"/>
          </w:tcPr>
          <w:p w14:paraId="21AA5B85" w14:textId="77777777" w:rsidR="00762521" w:rsidRPr="000715E0" w:rsidRDefault="00092E28" w:rsidP="00FD2CF7">
            <w:pPr>
              <w:rPr>
                <w:rFonts w:ascii="Arial" w:hAnsi="Arial" w:cs="Arial"/>
                <w:sz w:val="20"/>
                <w:szCs w:val="20"/>
              </w:rPr>
            </w:pPr>
            <w:r w:rsidRPr="000715E0">
              <w:rPr>
                <w:rFonts w:ascii="Arial" w:hAnsi="Arial" w:cs="Arial"/>
                <w:sz w:val="20"/>
                <w:szCs w:val="20"/>
              </w:rPr>
              <w:t>NIP bis 25,</w:t>
            </w:r>
          </w:p>
          <w:p w14:paraId="69EE811B" w14:textId="4B7F2748" w:rsidR="00092E28" w:rsidRPr="000715E0" w:rsidRDefault="00092E28" w:rsidP="00FD2CF7">
            <w:pPr>
              <w:rPr>
                <w:rFonts w:ascii="Arial" w:hAnsi="Arial" w:cs="Arial"/>
                <w:sz w:val="20"/>
                <w:szCs w:val="20"/>
              </w:rPr>
            </w:pPr>
            <w:r w:rsidRPr="000715E0">
              <w:rPr>
                <w:rFonts w:ascii="Arial" w:hAnsi="Arial" w:cs="Arial"/>
                <w:sz w:val="20"/>
                <w:szCs w:val="20"/>
              </w:rPr>
              <w:t>IP unbegrenzt</w:t>
            </w:r>
          </w:p>
        </w:tc>
        <w:tc>
          <w:tcPr>
            <w:tcW w:w="1634" w:type="dxa"/>
            <w:vAlign w:val="center"/>
          </w:tcPr>
          <w:p w14:paraId="70C2CF0D" w14:textId="53A6CA2C" w:rsidR="00092E28" w:rsidRPr="000715E0" w:rsidRDefault="00092E28" w:rsidP="00092E28">
            <w:pPr>
              <w:rPr>
                <w:rFonts w:ascii="Arial" w:hAnsi="Arial" w:cs="Arial"/>
                <w:sz w:val="20"/>
                <w:szCs w:val="20"/>
              </w:rPr>
            </w:pPr>
            <w:r w:rsidRPr="000715E0">
              <w:rPr>
                <w:rFonts w:ascii="Arial" w:hAnsi="Arial" w:cs="Arial"/>
                <w:sz w:val="20"/>
                <w:szCs w:val="20"/>
              </w:rPr>
              <w:t>NIP bis 10,</w:t>
            </w:r>
          </w:p>
          <w:p w14:paraId="7DDBD6E0" w14:textId="7C8E1ECE" w:rsidR="00762521" w:rsidRPr="000715E0" w:rsidRDefault="00092E28" w:rsidP="00092E28">
            <w:pPr>
              <w:rPr>
                <w:rFonts w:ascii="Arial" w:hAnsi="Arial" w:cs="Arial"/>
                <w:sz w:val="20"/>
                <w:szCs w:val="20"/>
              </w:rPr>
            </w:pPr>
            <w:r w:rsidRPr="000715E0">
              <w:rPr>
                <w:rFonts w:ascii="Arial" w:hAnsi="Arial" w:cs="Arial"/>
                <w:sz w:val="20"/>
                <w:szCs w:val="20"/>
              </w:rPr>
              <w:t>IP unbegrenzt</w:t>
            </w:r>
          </w:p>
        </w:tc>
        <w:tc>
          <w:tcPr>
            <w:tcW w:w="1637" w:type="dxa"/>
            <w:vAlign w:val="center"/>
          </w:tcPr>
          <w:p w14:paraId="63C91FE7" w14:textId="42186247" w:rsidR="00092E28" w:rsidRPr="000715E0" w:rsidRDefault="00092E28" w:rsidP="00092E28">
            <w:pPr>
              <w:rPr>
                <w:rFonts w:ascii="Arial" w:hAnsi="Arial" w:cs="Arial"/>
                <w:sz w:val="20"/>
                <w:szCs w:val="20"/>
              </w:rPr>
            </w:pPr>
            <w:r w:rsidRPr="000715E0">
              <w:rPr>
                <w:rFonts w:ascii="Arial" w:hAnsi="Arial" w:cs="Arial"/>
                <w:sz w:val="20"/>
                <w:szCs w:val="20"/>
              </w:rPr>
              <w:t>NIP bis 5,</w:t>
            </w:r>
          </w:p>
          <w:p w14:paraId="75CF490E" w14:textId="35D9D6A2" w:rsidR="00762521" w:rsidRPr="000715E0" w:rsidRDefault="00092E28" w:rsidP="00092E28">
            <w:pPr>
              <w:rPr>
                <w:rFonts w:ascii="Arial" w:hAnsi="Arial" w:cs="Arial"/>
                <w:sz w:val="20"/>
                <w:szCs w:val="20"/>
              </w:rPr>
            </w:pPr>
            <w:r w:rsidRPr="000715E0">
              <w:rPr>
                <w:rFonts w:ascii="Arial" w:hAnsi="Arial" w:cs="Arial"/>
                <w:sz w:val="20"/>
                <w:szCs w:val="20"/>
              </w:rPr>
              <w:t>IP unbegrenzt</w:t>
            </w:r>
          </w:p>
        </w:tc>
        <w:tc>
          <w:tcPr>
            <w:tcW w:w="3480" w:type="dxa"/>
            <w:vAlign w:val="center"/>
          </w:tcPr>
          <w:p w14:paraId="2AE550B7" w14:textId="77777777" w:rsidR="00762521" w:rsidRPr="000715E0" w:rsidRDefault="00092E28" w:rsidP="00FD2CF7">
            <w:pPr>
              <w:rPr>
                <w:rFonts w:ascii="Arial" w:hAnsi="Arial" w:cs="Arial"/>
                <w:sz w:val="20"/>
                <w:szCs w:val="20"/>
              </w:rPr>
            </w:pPr>
            <w:r w:rsidRPr="000715E0">
              <w:rPr>
                <w:rFonts w:ascii="Arial" w:hAnsi="Arial" w:cs="Arial"/>
                <w:sz w:val="20"/>
                <w:szCs w:val="20"/>
              </w:rPr>
              <w:t>Kontaktnachverfolgung</w:t>
            </w:r>
          </w:p>
          <w:p w14:paraId="530B3DD8" w14:textId="391E8517" w:rsidR="00092E28" w:rsidRPr="000715E0" w:rsidRDefault="00092E28" w:rsidP="00FD2CF7">
            <w:pPr>
              <w:rPr>
                <w:rFonts w:ascii="Arial" w:hAnsi="Arial" w:cs="Arial"/>
                <w:sz w:val="20"/>
                <w:szCs w:val="20"/>
              </w:rPr>
            </w:pPr>
            <w:r w:rsidRPr="000715E0">
              <w:rPr>
                <w:rFonts w:ascii="Arial" w:hAnsi="Arial" w:cs="Arial"/>
                <w:sz w:val="20"/>
                <w:szCs w:val="20"/>
              </w:rPr>
              <w:t>Hygienekonzept</w:t>
            </w:r>
          </w:p>
        </w:tc>
      </w:tr>
      <w:tr w:rsidR="00FD2CF7" w14:paraId="3A18E9CB" w14:textId="77777777" w:rsidTr="009C78EE">
        <w:tc>
          <w:tcPr>
            <w:tcW w:w="9776" w:type="dxa"/>
            <w:gridSpan w:val="5"/>
            <w:vAlign w:val="center"/>
          </w:tcPr>
          <w:p w14:paraId="19D64AA5" w14:textId="7AB0FF14" w:rsidR="00FD2CF7" w:rsidRPr="000715E0" w:rsidRDefault="00FD2CF7" w:rsidP="00FD2CF7">
            <w:pPr>
              <w:rPr>
                <w:rFonts w:ascii="Arial" w:hAnsi="Arial" w:cs="Arial"/>
                <w:sz w:val="20"/>
                <w:szCs w:val="20"/>
              </w:rPr>
            </w:pPr>
            <w:r w:rsidRPr="000715E0">
              <w:rPr>
                <w:rFonts w:ascii="Arial" w:hAnsi="Arial" w:cs="Arial"/>
                <w:sz w:val="20"/>
                <w:szCs w:val="20"/>
              </w:rPr>
              <w:t>IP = nachweislich geimpfte oder genesene Personen (immunisier</w:t>
            </w:r>
            <w:r w:rsidR="00092E28" w:rsidRPr="000715E0">
              <w:rPr>
                <w:rFonts w:ascii="Arial" w:hAnsi="Arial" w:cs="Arial"/>
                <w:sz w:val="20"/>
                <w:szCs w:val="20"/>
              </w:rPr>
              <w:t>t</w:t>
            </w:r>
            <w:r w:rsidRPr="000715E0">
              <w:rPr>
                <w:rFonts w:ascii="Arial" w:hAnsi="Arial" w:cs="Arial"/>
                <w:sz w:val="20"/>
                <w:szCs w:val="20"/>
              </w:rPr>
              <w:t>e Personen) und Kinder bis 11 Jahre</w:t>
            </w:r>
          </w:p>
          <w:p w14:paraId="4CFA5197" w14:textId="77777777" w:rsidR="00FD2CF7" w:rsidRPr="000715E0" w:rsidRDefault="00FD2CF7" w:rsidP="00FD2CF7">
            <w:pPr>
              <w:rPr>
                <w:rFonts w:ascii="Arial" w:hAnsi="Arial" w:cs="Arial"/>
                <w:sz w:val="20"/>
                <w:szCs w:val="20"/>
              </w:rPr>
            </w:pPr>
            <w:r w:rsidRPr="000715E0">
              <w:rPr>
                <w:rFonts w:ascii="Arial" w:hAnsi="Arial" w:cs="Arial"/>
                <w:sz w:val="20"/>
                <w:szCs w:val="20"/>
              </w:rPr>
              <w:t>NIP = Personen, die weder geimpft noch genesen sind (nicht-immunisierte Personen)</w:t>
            </w:r>
          </w:p>
        </w:tc>
      </w:tr>
    </w:tbl>
    <w:p w14:paraId="1F41FE1C" w14:textId="13A74B75" w:rsidR="00A94915" w:rsidRDefault="00A94915">
      <w:pPr>
        <w:rPr>
          <w:rFonts w:ascii="Arial" w:hAnsi="Arial" w:cs="Arial"/>
          <w:sz w:val="20"/>
          <w:szCs w:val="20"/>
        </w:rPr>
      </w:pPr>
    </w:p>
    <w:p w14:paraId="140670F1" w14:textId="7E1925B2" w:rsidR="000715E0" w:rsidRDefault="000715E0">
      <w:pPr>
        <w:rPr>
          <w:rFonts w:ascii="Arial" w:hAnsi="Arial" w:cs="Arial"/>
          <w:sz w:val="20"/>
          <w:szCs w:val="20"/>
        </w:rPr>
      </w:pPr>
      <w:r>
        <w:rPr>
          <w:rFonts w:ascii="Arial" w:hAnsi="Arial" w:cs="Arial"/>
          <w:sz w:val="20"/>
          <w:szCs w:val="20"/>
        </w:rPr>
        <w:br w:type="page"/>
      </w:r>
    </w:p>
    <w:tbl>
      <w:tblPr>
        <w:tblStyle w:val="Tabellenraster"/>
        <w:tblW w:w="9741" w:type="dxa"/>
        <w:tblInd w:w="-5" w:type="dxa"/>
        <w:tblLook w:val="04A0" w:firstRow="1" w:lastRow="0" w:firstColumn="1" w:lastColumn="0" w:noHBand="0" w:noVBand="1"/>
      </w:tblPr>
      <w:tblGrid>
        <w:gridCol w:w="9741"/>
      </w:tblGrid>
      <w:tr w:rsidR="006A34C3" w14:paraId="7C680668" w14:textId="77777777" w:rsidTr="00152257">
        <w:trPr>
          <w:trHeight w:val="311"/>
        </w:trPr>
        <w:tc>
          <w:tcPr>
            <w:tcW w:w="9741" w:type="dxa"/>
            <w:shd w:val="clear" w:color="auto" w:fill="D9D9D9" w:themeFill="background1" w:themeFillShade="D9"/>
            <w:vAlign w:val="center"/>
          </w:tcPr>
          <w:p w14:paraId="27AB9461" w14:textId="77777777" w:rsidR="006A34C3" w:rsidRDefault="006A34C3" w:rsidP="00137B08">
            <w:pPr>
              <w:ind w:left="142"/>
              <w:rPr>
                <w:rFonts w:ascii="Arial" w:hAnsi="Arial" w:cs="Arial"/>
                <w:b/>
                <w:sz w:val="20"/>
                <w:szCs w:val="20"/>
              </w:rPr>
            </w:pPr>
            <w:r>
              <w:rPr>
                <w:rFonts w:ascii="Arial" w:hAnsi="Arial" w:cs="Arial"/>
                <w:b/>
                <w:sz w:val="20"/>
                <w:szCs w:val="20"/>
              </w:rPr>
              <w:lastRenderedPageBreak/>
              <w:t>Betrachtungseinheit</w:t>
            </w:r>
          </w:p>
        </w:tc>
      </w:tr>
      <w:tr w:rsidR="006A34C3" w14:paraId="2474A766" w14:textId="77777777" w:rsidTr="007B5EC3">
        <w:trPr>
          <w:trHeight w:val="428"/>
        </w:trPr>
        <w:tc>
          <w:tcPr>
            <w:tcW w:w="9741" w:type="dxa"/>
            <w:vAlign w:val="center"/>
          </w:tcPr>
          <w:p w14:paraId="3DCAB453" w14:textId="77777777" w:rsidR="00D967F6" w:rsidRPr="00137B08" w:rsidRDefault="00D967F6" w:rsidP="00DD749C">
            <w:pPr>
              <w:rPr>
                <w:rFonts w:ascii="Arial" w:hAnsi="Arial" w:cs="Arial"/>
                <w:sz w:val="20"/>
                <w:szCs w:val="20"/>
              </w:rPr>
            </w:pPr>
          </w:p>
        </w:tc>
      </w:tr>
    </w:tbl>
    <w:p w14:paraId="2A46C654" w14:textId="77777777"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14:paraId="2AA49163" w14:textId="77777777" w:rsidTr="00146BF9">
        <w:trPr>
          <w:trHeight w:val="403"/>
          <w:tblHeader/>
        </w:trPr>
        <w:tc>
          <w:tcPr>
            <w:tcW w:w="4762" w:type="dxa"/>
            <w:shd w:val="clear" w:color="auto" w:fill="D9D9D9" w:themeFill="background1" w:themeFillShade="D9"/>
            <w:vAlign w:val="center"/>
          </w:tcPr>
          <w:p w14:paraId="783348EC" w14:textId="77777777"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14:paraId="62817FB7" w14:textId="77777777" w:rsidR="0061392A" w:rsidRPr="000B147C" w:rsidRDefault="0061392A" w:rsidP="000F1899">
            <w:pPr>
              <w:jc w:val="cente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14:paraId="1D0D8499" w14:textId="77777777"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RPr="00BD4C04" w14:paraId="78D02979" w14:textId="77777777" w:rsidTr="00301183">
        <w:tc>
          <w:tcPr>
            <w:tcW w:w="4762" w:type="dxa"/>
            <w:shd w:val="clear" w:color="auto" w:fill="auto"/>
          </w:tcPr>
          <w:p w14:paraId="066A5876" w14:textId="77777777"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14:paraId="38D06402" w14:textId="77777777"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14:paraId="2D9982F6"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7541CFDC" w14:textId="77777777" w:rsidR="00C372F9" w:rsidRPr="00BD4C04" w:rsidRDefault="00C372F9" w:rsidP="0060089B">
            <w:pPr>
              <w:rPr>
                <w:rFonts w:ascii="Arial" w:hAnsi="Arial" w:cs="Arial"/>
                <w:sz w:val="20"/>
                <w:szCs w:val="20"/>
              </w:rPr>
            </w:pPr>
          </w:p>
        </w:tc>
      </w:tr>
      <w:tr w:rsidR="00C372F9" w:rsidRPr="00BD4C04" w14:paraId="56A2C942" w14:textId="77777777" w:rsidTr="00301183">
        <w:tc>
          <w:tcPr>
            <w:tcW w:w="4762" w:type="dxa"/>
            <w:shd w:val="clear" w:color="auto" w:fill="auto"/>
          </w:tcPr>
          <w:p w14:paraId="64D3FF37" w14:textId="77777777" w:rsidR="00825C24" w:rsidRDefault="00175CB0" w:rsidP="00175CB0">
            <w:pPr>
              <w:rPr>
                <w:rFonts w:ascii="Arial" w:hAnsi="Arial" w:cs="Arial"/>
                <w:sz w:val="20"/>
                <w:szCs w:val="20"/>
                <w:u w:val="single"/>
              </w:rPr>
            </w:pPr>
            <w:r w:rsidRPr="00BD4C04">
              <w:rPr>
                <w:rFonts w:ascii="Arial" w:hAnsi="Arial" w:cs="Arial"/>
                <w:sz w:val="20"/>
                <w:szCs w:val="20"/>
                <w:u w:val="single"/>
              </w:rPr>
              <w:t>Unterweisung und Information</w:t>
            </w:r>
          </w:p>
          <w:p w14:paraId="33F2CF5A" w14:textId="5D4783BC" w:rsidR="00175CB0" w:rsidRPr="00825C24" w:rsidRDefault="00175CB0" w:rsidP="00D35DDE">
            <w:pPr>
              <w:rPr>
                <w:rFonts w:ascii="Arial" w:hAnsi="Arial" w:cs="Arial"/>
                <w:sz w:val="20"/>
                <w:szCs w:val="20"/>
                <w:u w:val="single"/>
              </w:rPr>
            </w:pPr>
            <w:r w:rsidRPr="00BD4C04">
              <w:rPr>
                <w:rFonts w:ascii="Arial" w:hAnsi="Arial" w:cs="Arial"/>
                <w:sz w:val="20"/>
                <w:szCs w:val="20"/>
              </w:rPr>
              <w:t xml:space="preserve">Alle </w:t>
            </w:r>
            <w:r w:rsidR="00D35DDE" w:rsidRPr="00D35DDE">
              <w:rPr>
                <w:rFonts w:ascii="Arial" w:hAnsi="Arial" w:cs="Arial"/>
                <w:sz w:val="20"/>
                <w:szCs w:val="20"/>
                <w:highlight w:val="lightGray"/>
              </w:rPr>
              <w:t>Personen</w:t>
            </w:r>
            <w:r w:rsidRPr="00BD4C04">
              <w:rPr>
                <w:rFonts w:ascii="Arial" w:hAnsi="Arial" w:cs="Arial"/>
                <w:sz w:val="20"/>
                <w:szCs w:val="20"/>
              </w:rPr>
              <w:t xml:space="preserve"> werden zur Einhaltung der erforderlichen Schutzmaßnahmen und Verhaltensregeln unterwiesen. Die Schutzmaßnahmen und Verhaltensregeln</w:t>
            </w:r>
            <w:r w:rsidR="00825C24">
              <w:rPr>
                <w:rFonts w:ascii="Arial" w:hAnsi="Arial" w:cs="Arial"/>
                <w:sz w:val="20"/>
                <w:szCs w:val="20"/>
              </w:rPr>
              <w:t xml:space="preserve"> werden gut sichtbar ausgehängt.</w:t>
            </w:r>
          </w:p>
        </w:tc>
        <w:tc>
          <w:tcPr>
            <w:tcW w:w="680" w:type="dxa"/>
            <w:shd w:val="clear" w:color="auto" w:fill="auto"/>
            <w:vAlign w:val="center"/>
          </w:tcPr>
          <w:p w14:paraId="05097888"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57619BCC" w14:textId="77777777" w:rsidR="00C372F9" w:rsidRPr="00BD4C04" w:rsidRDefault="00C372F9" w:rsidP="0060089B">
            <w:pPr>
              <w:rPr>
                <w:rFonts w:ascii="Arial" w:hAnsi="Arial" w:cs="Arial"/>
                <w:sz w:val="20"/>
                <w:szCs w:val="20"/>
              </w:rPr>
            </w:pPr>
          </w:p>
        </w:tc>
      </w:tr>
      <w:tr w:rsidR="00345122" w:rsidRPr="00D17978" w14:paraId="5BC3729A" w14:textId="77777777" w:rsidTr="00301183">
        <w:tc>
          <w:tcPr>
            <w:tcW w:w="4762" w:type="dxa"/>
            <w:shd w:val="clear" w:color="auto" w:fill="auto"/>
          </w:tcPr>
          <w:p w14:paraId="3E0FD540" w14:textId="77777777" w:rsidR="0028519D" w:rsidRPr="00D17978" w:rsidRDefault="0028519D" w:rsidP="0028519D">
            <w:pPr>
              <w:rPr>
                <w:rFonts w:ascii="Arial" w:hAnsi="Arial" w:cs="Arial"/>
                <w:sz w:val="20"/>
                <w:szCs w:val="20"/>
                <w:u w:val="single"/>
              </w:rPr>
            </w:pPr>
            <w:r w:rsidRPr="00D17978">
              <w:rPr>
                <w:rFonts w:ascii="Arial" w:hAnsi="Arial" w:cs="Arial"/>
                <w:sz w:val="20"/>
                <w:szCs w:val="20"/>
                <w:u w:val="single"/>
              </w:rPr>
              <w:t>Zutritts- /Aufenthaltsbeschränkung</w:t>
            </w:r>
          </w:p>
          <w:p w14:paraId="0074BDCA" w14:textId="77777777" w:rsidR="00175CB0" w:rsidRPr="00D17978" w:rsidRDefault="003F48D6" w:rsidP="00CF5375">
            <w:pPr>
              <w:rPr>
                <w:rFonts w:ascii="Arial" w:hAnsi="Arial" w:cs="Arial"/>
                <w:sz w:val="20"/>
                <w:szCs w:val="20"/>
              </w:rPr>
            </w:pPr>
            <w:r w:rsidRPr="00D17978">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19A19114"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66476390" w14:textId="77777777" w:rsidR="00345122" w:rsidRPr="00D17978" w:rsidRDefault="00345122" w:rsidP="0060089B">
            <w:pPr>
              <w:rPr>
                <w:rFonts w:ascii="Arial" w:hAnsi="Arial" w:cs="Arial"/>
                <w:sz w:val="20"/>
                <w:szCs w:val="20"/>
              </w:rPr>
            </w:pPr>
          </w:p>
        </w:tc>
      </w:tr>
      <w:tr w:rsidR="00273CA2" w:rsidRPr="00D17978" w14:paraId="2C55FD65" w14:textId="77777777" w:rsidTr="00301183">
        <w:tc>
          <w:tcPr>
            <w:tcW w:w="4762" w:type="dxa"/>
            <w:shd w:val="clear" w:color="auto" w:fill="auto"/>
          </w:tcPr>
          <w:p w14:paraId="741053A9" w14:textId="77777777" w:rsidR="00273CA2" w:rsidRPr="00D17978" w:rsidRDefault="00273CA2" w:rsidP="008C14B8">
            <w:pPr>
              <w:rPr>
                <w:rFonts w:ascii="Arial" w:hAnsi="Arial" w:cs="Arial"/>
                <w:sz w:val="20"/>
                <w:szCs w:val="20"/>
                <w:u w:val="single"/>
              </w:rPr>
            </w:pPr>
            <w:r w:rsidRPr="00D17978">
              <w:rPr>
                <w:rFonts w:ascii="Arial" w:hAnsi="Arial" w:cs="Arial"/>
                <w:sz w:val="20"/>
                <w:szCs w:val="20"/>
                <w:u w:val="single"/>
              </w:rPr>
              <w:t>Testpflicht / Negativnachweis</w:t>
            </w:r>
          </w:p>
          <w:p w14:paraId="316672CE" w14:textId="0E07C52D" w:rsidR="00A7730E" w:rsidRPr="00481F15" w:rsidRDefault="0028519D" w:rsidP="00481F15">
            <w:pPr>
              <w:rPr>
                <w:rFonts w:ascii="Arial" w:hAnsi="Arial" w:cs="Arial"/>
                <w:sz w:val="20"/>
                <w:szCs w:val="20"/>
              </w:rPr>
            </w:pPr>
            <w:r w:rsidRPr="00D17978">
              <w:rPr>
                <w:rFonts w:ascii="Arial" w:hAnsi="Arial" w:cs="Arial"/>
                <w:sz w:val="20"/>
                <w:szCs w:val="20"/>
              </w:rPr>
              <w:t>J</w:t>
            </w:r>
            <w:r w:rsidR="00EE3E30" w:rsidRPr="00D17978">
              <w:rPr>
                <w:rFonts w:ascii="Arial" w:hAnsi="Arial" w:cs="Arial"/>
                <w:sz w:val="20"/>
                <w:szCs w:val="20"/>
              </w:rPr>
              <w:t xml:space="preserve">e nach Inzidenz, sowie nach Art, </w:t>
            </w:r>
            <w:r w:rsidRPr="00D17978">
              <w:rPr>
                <w:rFonts w:ascii="Arial" w:hAnsi="Arial" w:cs="Arial"/>
                <w:sz w:val="20"/>
                <w:szCs w:val="20"/>
              </w:rPr>
              <w:t>Größe</w:t>
            </w:r>
            <w:r w:rsidR="00EE3E30" w:rsidRPr="00D17978">
              <w:rPr>
                <w:rFonts w:ascii="Arial" w:hAnsi="Arial" w:cs="Arial"/>
                <w:sz w:val="20"/>
                <w:szCs w:val="20"/>
              </w:rPr>
              <w:t xml:space="preserve"> und Ort (innen/ außen)</w:t>
            </w:r>
            <w:r w:rsidRPr="00D17978">
              <w:rPr>
                <w:rFonts w:ascii="Arial" w:hAnsi="Arial" w:cs="Arial"/>
                <w:sz w:val="20"/>
                <w:szCs w:val="20"/>
              </w:rPr>
              <w:t xml:space="preserve"> der Veranstaltung findet d</w:t>
            </w:r>
            <w:r w:rsidR="00EA7DDD" w:rsidRPr="00D17978">
              <w:rPr>
                <w:rFonts w:ascii="Arial" w:hAnsi="Arial" w:cs="Arial"/>
                <w:sz w:val="20"/>
                <w:szCs w:val="20"/>
              </w:rPr>
              <w:t>ie Testpflicht, bzw. die Testempfehlung, Beachtung und wird umgesetzt.</w:t>
            </w:r>
          </w:p>
        </w:tc>
        <w:tc>
          <w:tcPr>
            <w:tcW w:w="680" w:type="dxa"/>
            <w:shd w:val="clear" w:color="auto" w:fill="auto"/>
            <w:vAlign w:val="center"/>
          </w:tcPr>
          <w:p w14:paraId="424F1EC7" w14:textId="77777777" w:rsidR="00273CA2" w:rsidRPr="00D17978" w:rsidRDefault="00273CA2" w:rsidP="000F1899">
            <w:pPr>
              <w:jc w:val="center"/>
              <w:rPr>
                <w:rFonts w:ascii="Arial" w:hAnsi="Arial" w:cs="Arial"/>
                <w:sz w:val="20"/>
                <w:szCs w:val="20"/>
              </w:rPr>
            </w:pPr>
          </w:p>
        </w:tc>
        <w:tc>
          <w:tcPr>
            <w:tcW w:w="4280" w:type="dxa"/>
            <w:shd w:val="clear" w:color="auto" w:fill="auto"/>
          </w:tcPr>
          <w:p w14:paraId="705C9F3E" w14:textId="77777777" w:rsidR="00273CA2" w:rsidRPr="00D17978" w:rsidRDefault="00273CA2" w:rsidP="0060089B">
            <w:pPr>
              <w:rPr>
                <w:rFonts w:ascii="Arial" w:hAnsi="Arial" w:cs="Arial"/>
                <w:sz w:val="20"/>
                <w:szCs w:val="20"/>
              </w:rPr>
            </w:pPr>
          </w:p>
        </w:tc>
      </w:tr>
      <w:tr w:rsidR="00345122" w:rsidRPr="00D17978" w14:paraId="09131FF8" w14:textId="77777777" w:rsidTr="00301183">
        <w:tc>
          <w:tcPr>
            <w:tcW w:w="4762" w:type="dxa"/>
            <w:shd w:val="clear" w:color="auto" w:fill="auto"/>
          </w:tcPr>
          <w:p w14:paraId="79E6C682" w14:textId="27AB4061" w:rsidR="00345122" w:rsidRDefault="00175CB0" w:rsidP="008C14B8">
            <w:pPr>
              <w:rPr>
                <w:rFonts w:ascii="Arial" w:hAnsi="Arial" w:cs="Arial"/>
                <w:sz w:val="20"/>
                <w:szCs w:val="20"/>
                <w:u w:val="single"/>
              </w:rPr>
            </w:pPr>
            <w:r w:rsidRPr="00D17978">
              <w:rPr>
                <w:rFonts w:ascii="Arial" w:hAnsi="Arial" w:cs="Arial"/>
                <w:sz w:val="20"/>
                <w:szCs w:val="20"/>
                <w:u w:val="single"/>
              </w:rPr>
              <w:t>Abstandsregeln</w:t>
            </w:r>
          </w:p>
          <w:p w14:paraId="255A599F" w14:textId="61704504" w:rsidR="00175CB0" w:rsidRPr="00D17978" w:rsidRDefault="003F1695" w:rsidP="00515553">
            <w:pPr>
              <w:rPr>
                <w:rFonts w:ascii="Arial" w:hAnsi="Arial" w:cs="Arial"/>
                <w:sz w:val="20"/>
                <w:szCs w:val="20"/>
              </w:rPr>
            </w:pPr>
            <w:r w:rsidRPr="00515553">
              <w:rPr>
                <w:rFonts w:ascii="Arial" w:hAnsi="Arial" w:cs="Arial"/>
                <w:sz w:val="20"/>
                <w:szCs w:val="20"/>
                <w:highlight w:val="lightGray"/>
              </w:rPr>
              <w:t xml:space="preserve">Sofern gefordert oder vom Verantwortlichen festgelegt </w:t>
            </w:r>
            <w:r w:rsidR="00515553" w:rsidRPr="00515553">
              <w:rPr>
                <w:rFonts w:ascii="Arial" w:hAnsi="Arial" w:cs="Arial"/>
                <w:sz w:val="20"/>
                <w:szCs w:val="20"/>
                <w:highlight w:val="lightGray"/>
              </w:rPr>
              <w:t>(siehe vorangestell</w:t>
            </w:r>
            <w:r w:rsidR="00515553">
              <w:rPr>
                <w:rFonts w:ascii="Arial" w:hAnsi="Arial" w:cs="Arial"/>
                <w:sz w:val="20"/>
                <w:szCs w:val="20"/>
                <w:highlight w:val="lightGray"/>
              </w:rPr>
              <w:t>t</w:t>
            </w:r>
            <w:r w:rsidR="00515553" w:rsidRPr="00515553">
              <w:rPr>
                <w:rFonts w:ascii="Arial" w:hAnsi="Arial" w:cs="Arial"/>
                <w:sz w:val="20"/>
                <w:szCs w:val="20"/>
                <w:highlight w:val="lightGray"/>
              </w:rPr>
              <w:t>en Kasten)</w:t>
            </w:r>
            <w:r w:rsidR="00515553">
              <w:rPr>
                <w:rFonts w:ascii="Arial" w:hAnsi="Arial" w:cs="Arial"/>
                <w:sz w:val="20"/>
                <w:szCs w:val="20"/>
              </w:rPr>
              <w:t xml:space="preserve"> i</w:t>
            </w:r>
            <w:r>
              <w:rPr>
                <w:rFonts w:ascii="Arial" w:hAnsi="Arial" w:cs="Arial"/>
                <w:sz w:val="20"/>
                <w:szCs w:val="20"/>
              </w:rPr>
              <w:t>st z</w:t>
            </w:r>
            <w:r w:rsidR="00175CB0" w:rsidRPr="00D17978">
              <w:rPr>
                <w:rFonts w:ascii="Arial" w:hAnsi="Arial" w:cs="Arial"/>
                <w:sz w:val="20"/>
                <w:szCs w:val="20"/>
              </w:rPr>
              <w:t xml:space="preserve">wischen allen Personen ist ein Mindestabstand von 1,5 Metern einzuhalten, auch auf Fluren und Treppen, in Aufzügen, in Sanitäreinrichtungen sowie beim Kommen und Gehen.  </w:t>
            </w:r>
          </w:p>
        </w:tc>
        <w:tc>
          <w:tcPr>
            <w:tcW w:w="680" w:type="dxa"/>
            <w:shd w:val="clear" w:color="auto" w:fill="auto"/>
            <w:vAlign w:val="center"/>
          </w:tcPr>
          <w:p w14:paraId="162CEDEC"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54B0434F" w14:textId="77777777" w:rsidR="00345122" w:rsidRPr="00D17978" w:rsidRDefault="00345122" w:rsidP="0060089B">
            <w:pPr>
              <w:rPr>
                <w:rFonts w:ascii="Arial" w:hAnsi="Arial" w:cs="Arial"/>
                <w:sz w:val="20"/>
                <w:szCs w:val="20"/>
              </w:rPr>
            </w:pPr>
          </w:p>
        </w:tc>
      </w:tr>
      <w:tr w:rsidR="00A015F5" w:rsidRPr="00D17978" w14:paraId="23ED9714" w14:textId="77777777" w:rsidTr="00301183">
        <w:tc>
          <w:tcPr>
            <w:tcW w:w="4762" w:type="dxa"/>
            <w:shd w:val="clear" w:color="auto" w:fill="auto"/>
          </w:tcPr>
          <w:p w14:paraId="3DBE20A5"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Mund-Nasen-Schutz (Maskenpflicht)</w:t>
            </w:r>
            <w:r w:rsidRPr="00D17978">
              <w:rPr>
                <w:rStyle w:val="Funotenzeichen"/>
                <w:rFonts w:ascii="Arial" w:hAnsi="Arial" w:cs="Arial"/>
                <w:sz w:val="20"/>
                <w:szCs w:val="20"/>
                <w:u w:val="single"/>
              </w:rPr>
              <w:footnoteReference w:id="1"/>
            </w:r>
          </w:p>
          <w:p w14:paraId="41F73295" w14:textId="1B5BBE94" w:rsidR="006A34C3" w:rsidRPr="00D17978" w:rsidRDefault="00515553" w:rsidP="006A34C3">
            <w:pPr>
              <w:rPr>
                <w:rFonts w:ascii="Arial" w:hAnsi="Arial" w:cs="Arial"/>
                <w:sz w:val="20"/>
                <w:szCs w:val="20"/>
              </w:rPr>
            </w:pPr>
            <w:r w:rsidRPr="00515553">
              <w:rPr>
                <w:rFonts w:ascii="Arial" w:hAnsi="Arial" w:cs="Arial"/>
                <w:sz w:val="20"/>
                <w:szCs w:val="20"/>
                <w:highlight w:val="lightGray"/>
              </w:rPr>
              <w:t>Sofern gefordert oder vom Verantwortlichen fest-gelegt (siehe vorangestell</w:t>
            </w:r>
            <w:r>
              <w:rPr>
                <w:rFonts w:ascii="Arial" w:hAnsi="Arial" w:cs="Arial"/>
                <w:sz w:val="20"/>
                <w:szCs w:val="20"/>
                <w:highlight w:val="lightGray"/>
              </w:rPr>
              <w:t>t</w:t>
            </w:r>
            <w:r w:rsidRPr="00515553">
              <w:rPr>
                <w:rFonts w:ascii="Arial" w:hAnsi="Arial" w:cs="Arial"/>
                <w:sz w:val="20"/>
                <w:szCs w:val="20"/>
                <w:highlight w:val="lightGray"/>
              </w:rPr>
              <w:t>en Kasten)</w:t>
            </w:r>
            <w:r>
              <w:rPr>
                <w:rFonts w:ascii="Arial" w:hAnsi="Arial" w:cs="Arial"/>
                <w:sz w:val="20"/>
                <w:szCs w:val="20"/>
              </w:rPr>
              <w:t xml:space="preserve"> tragen a</w:t>
            </w:r>
            <w:r w:rsidR="006A34C3" w:rsidRPr="00D17978">
              <w:rPr>
                <w:rFonts w:ascii="Arial" w:hAnsi="Arial" w:cs="Arial"/>
                <w:sz w:val="20"/>
                <w:szCs w:val="20"/>
              </w:rPr>
              <w:t>lle Personen tragen in den Räumen einen Mund-Nasen-Schutz mit dem Mindeststandard einer Medizinischen Gesichtsmaske. Wenn Mindestabstände kurzweilig unterschritten werden, sind FFP2-Masken oder Masken mit g</w:t>
            </w:r>
            <w:r w:rsidR="00B05B08">
              <w:rPr>
                <w:rFonts w:ascii="Arial" w:hAnsi="Arial" w:cs="Arial"/>
                <w:sz w:val="20"/>
                <w:szCs w:val="20"/>
              </w:rPr>
              <w:t>leichwertigem Schutz empfohlen.</w:t>
            </w:r>
          </w:p>
          <w:p w14:paraId="435C5366" w14:textId="3DFF1BE1" w:rsidR="00A76610" w:rsidRPr="00D17978" w:rsidRDefault="00A76610" w:rsidP="00A76610">
            <w:pPr>
              <w:rPr>
                <w:rFonts w:ascii="Arial" w:hAnsi="Arial" w:cs="Arial"/>
                <w:sz w:val="20"/>
                <w:szCs w:val="20"/>
              </w:rPr>
            </w:pPr>
          </w:p>
        </w:tc>
        <w:tc>
          <w:tcPr>
            <w:tcW w:w="680" w:type="dxa"/>
            <w:shd w:val="clear" w:color="auto" w:fill="auto"/>
            <w:vAlign w:val="center"/>
          </w:tcPr>
          <w:p w14:paraId="47F83EA8" w14:textId="77777777" w:rsidR="00A015F5" w:rsidRPr="00D17978" w:rsidRDefault="00A015F5" w:rsidP="000F1899">
            <w:pPr>
              <w:jc w:val="center"/>
              <w:rPr>
                <w:rFonts w:ascii="Arial" w:hAnsi="Arial" w:cs="Arial"/>
                <w:sz w:val="20"/>
                <w:szCs w:val="20"/>
              </w:rPr>
            </w:pPr>
          </w:p>
        </w:tc>
        <w:tc>
          <w:tcPr>
            <w:tcW w:w="4280" w:type="dxa"/>
            <w:shd w:val="clear" w:color="auto" w:fill="auto"/>
          </w:tcPr>
          <w:p w14:paraId="19887B44" w14:textId="77777777" w:rsidR="00E735FA" w:rsidRPr="00BF18CC" w:rsidRDefault="00E735FA" w:rsidP="0060089B">
            <w:pPr>
              <w:rPr>
                <w:rFonts w:ascii="Arial" w:hAnsi="Arial" w:cs="Arial"/>
                <w:sz w:val="20"/>
                <w:szCs w:val="20"/>
                <w:highlight w:val="yellow"/>
              </w:rPr>
            </w:pPr>
          </w:p>
        </w:tc>
      </w:tr>
      <w:tr w:rsidR="006A34C3" w:rsidRPr="00D17978" w14:paraId="72B2FF9D" w14:textId="77777777" w:rsidTr="00301183">
        <w:tc>
          <w:tcPr>
            <w:tcW w:w="4762" w:type="dxa"/>
            <w:shd w:val="clear" w:color="auto" w:fill="auto"/>
          </w:tcPr>
          <w:p w14:paraId="6CC996A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Händehygiene</w:t>
            </w:r>
          </w:p>
          <w:p w14:paraId="24E61DFE" w14:textId="77777777" w:rsidR="006A34C3" w:rsidRDefault="006A34C3" w:rsidP="006A34C3">
            <w:pPr>
              <w:rPr>
                <w:rFonts w:ascii="Arial" w:hAnsi="Arial" w:cs="Arial"/>
                <w:sz w:val="20"/>
                <w:szCs w:val="20"/>
              </w:rPr>
            </w:pPr>
            <w:r w:rsidRPr="00D17978">
              <w:rPr>
                <w:rFonts w:ascii="Arial" w:hAnsi="Arial" w:cs="Arial"/>
                <w:sz w:val="20"/>
                <w:szCs w:val="20"/>
              </w:rPr>
              <w:t>Zur Händehygiene stehen Flüssigseife und Handtuchspender (z.B. Einwegpapierhandtuch) und/oder geeignetes Desinfektionsmittel (mindestens begrenzt viruzides Mittel) in den Sanitärraumen und Ein-/Ausgangsbereichen zur Verfügung, inkl. Anleitung zur Durchführung.</w:t>
            </w:r>
          </w:p>
          <w:p w14:paraId="0CA5944F" w14:textId="1357A874" w:rsidR="000170D0" w:rsidRPr="00D17978" w:rsidRDefault="000170D0" w:rsidP="006A34C3">
            <w:pPr>
              <w:rPr>
                <w:rFonts w:ascii="Arial" w:hAnsi="Arial" w:cs="Arial"/>
                <w:sz w:val="20"/>
                <w:szCs w:val="20"/>
              </w:rPr>
            </w:pPr>
          </w:p>
        </w:tc>
        <w:tc>
          <w:tcPr>
            <w:tcW w:w="680" w:type="dxa"/>
            <w:shd w:val="clear" w:color="auto" w:fill="auto"/>
            <w:vAlign w:val="center"/>
          </w:tcPr>
          <w:p w14:paraId="4737561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30EF9850" w14:textId="77777777" w:rsidR="006A34C3" w:rsidRPr="00D17978" w:rsidRDefault="006A34C3" w:rsidP="006A34C3">
            <w:pPr>
              <w:rPr>
                <w:rFonts w:ascii="Arial" w:hAnsi="Arial" w:cs="Arial"/>
                <w:sz w:val="20"/>
                <w:szCs w:val="20"/>
              </w:rPr>
            </w:pPr>
          </w:p>
        </w:tc>
      </w:tr>
      <w:tr w:rsidR="006A34C3" w:rsidRPr="00D17978" w14:paraId="292FB46E" w14:textId="77777777" w:rsidTr="00301183">
        <w:tc>
          <w:tcPr>
            <w:tcW w:w="4762" w:type="dxa"/>
            <w:shd w:val="clear" w:color="auto" w:fill="auto"/>
          </w:tcPr>
          <w:p w14:paraId="58051FF9"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lastRenderedPageBreak/>
              <w:t>Teilnehmerzahl</w:t>
            </w:r>
          </w:p>
          <w:p w14:paraId="57A869B3" w14:textId="186C19BA" w:rsidR="006A34C3" w:rsidRPr="00D17978" w:rsidRDefault="006A34C3" w:rsidP="0094587E">
            <w:pPr>
              <w:rPr>
                <w:rFonts w:ascii="Arial" w:hAnsi="Arial" w:cs="Arial"/>
                <w:sz w:val="20"/>
                <w:szCs w:val="20"/>
              </w:rPr>
            </w:pPr>
            <w:r w:rsidRPr="00D17978">
              <w:rPr>
                <w:rFonts w:ascii="Arial" w:hAnsi="Arial" w:cs="Arial"/>
                <w:sz w:val="20"/>
                <w:szCs w:val="20"/>
              </w:rPr>
              <w:t xml:space="preserve">Die Teilnehmerzahl ist </w:t>
            </w:r>
            <w:r w:rsidR="00AF34DD" w:rsidRPr="000170D0">
              <w:rPr>
                <w:rFonts w:ascii="Arial" w:hAnsi="Arial" w:cs="Arial"/>
                <w:sz w:val="20"/>
                <w:szCs w:val="20"/>
                <w:highlight w:val="lightGray"/>
              </w:rPr>
              <w:t xml:space="preserve">abhängig vom </w:t>
            </w:r>
            <w:r w:rsidR="000170D0" w:rsidRPr="000170D0">
              <w:rPr>
                <w:rFonts w:ascii="Arial" w:hAnsi="Arial" w:cs="Arial"/>
                <w:sz w:val="20"/>
                <w:szCs w:val="20"/>
                <w:highlight w:val="lightGray"/>
              </w:rPr>
              <w:t>Pandemiegeschehen</w:t>
            </w:r>
            <w:r w:rsidR="000170D0">
              <w:rPr>
                <w:rFonts w:ascii="Arial" w:hAnsi="Arial" w:cs="Arial"/>
                <w:sz w:val="20"/>
                <w:szCs w:val="20"/>
              </w:rPr>
              <w:t xml:space="preserve"> </w:t>
            </w:r>
            <w:r w:rsidRPr="00D17978">
              <w:rPr>
                <w:rFonts w:ascii="Arial" w:hAnsi="Arial" w:cs="Arial"/>
                <w:sz w:val="20"/>
                <w:szCs w:val="20"/>
              </w:rPr>
              <w:t xml:space="preserve">nach den </w:t>
            </w:r>
            <w:r w:rsidR="000170D0">
              <w:rPr>
                <w:rFonts w:ascii="Arial" w:hAnsi="Arial" w:cs="Arial"/>
                <w:sz w:val="20"/>
                <w:szCs w:val="20"/>
              </w:rPr>
              <w:t xml:space="preserve">dann </w:t>
            </w:r>
            <w:r w:rsidRPr="00D17978">
              <w:rPr>
                <w:rFonts w:ascii="Arial" w:hAnsi="Arial" w:cs="Arial"/>
                <w:sz w:val="20"/>
                <w:szCs w:val="20"/>
              </w:rPr>
              <w:t xml:space="preserve">jeweils gültigen Regelungen begrenzt. Vollständig Geimpfte und Genesene </w:t>
            </w:r>
            <w:r w:rsidR="0028519D" w:rsidRPr="00D17978">
              <w:rPr>
                <w:rFonts w:ascii="Arial" w:hAnsi="Arial" w:cs="Arial"/>
                <w:sz w:val="20"/>
                <w:szCs w:val="20"/>
              </w:rPr>
              <w:t>bleiben bei der Ermittlung der Personenanzahl außer Betracht.</w:t>
            </w:r>
          </w:p>
        </w:tc>
        <w:tc>
          <w:tcPr>
            <w:tcW w:w="680" w:type="dxa"/>
            <w:shd w:val="clear" w:color="auto" w:fill="auto"/>
            <w:vAlign w:val="center"/>
          </w:tcPr>
          <w:p w14:paraId="72EBD47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5C439ECB" w14:textId="77777777" w:rsidR="006A34C3" w:rsidRPr="00D17978" w:rsidRDefault="006A34C3" w:rsidP="006A34C3">
            <w:pPr>
              <w:rPr>
                <w:rFonts w:ascii="Arial" w:hAnsi="Arial" w:cs="Arial"/>
                <w:sz w:val="20"/>
                <w:szCs w:val="20"/>
              </w:rPr>
            </w:pPr>
          </w:p>
        </w:tc>
      </w:tr>
      <w:tr w:rsidR="006A34C3" w:rsidRPr="00D17978" w14:paraId="62CE5D77" w14:textId="77777777" w:rsidTr="00301183">
        <w:tc>
          <w:tcPr>
            <w:tcW w:w="4762" w:type="dxa"/>
            <w:shd w:val="clear" w:color="auto" w:fill="auto"/>
          </w:tcPr>
          <w:p w14:paraId="26299BE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Lüftung und Reinigung</w:t>
            </w:r>
          </w:p>
          <w:p w14:paraId="254ED2BF" w14:textId="77777777" w:rsidR="006A34C3" w:rsidRPr="00D17978" w:rsidRDefault="006A34C3" w:rsidP="006A34C3">
            <w:pPr>
              <w:rPr>
                <w:rFonts w:ascii="Arial" w:hAnsi="Arial" w:cs="Arial"/>
                <w:sz w:val="20"/>
                <w:szCs w:val="20"/>
              </w:rPr>
            </w:pPr>
            <w:r w:rsidRPr="00D17978">
              <w:rPr>
                <w:rFonts w:ascii="Arial" w:hAnsi="Arial" w:cs="Arial"/>
                <w:sz w:val="20"/>
                <w:szCs w:val="20"/>
              </w:rPr>
              <w:t>In geschlossenen Räumen ist ein ausreichender Luftaustausch sichergestellt, um die Konzentration von möglicherweise in der Luft vorhandenen virenbelasteten Aerosolen zu reduzieren.</w:t>
            </w:r>
          </w:p>
          <w:p w14:paraId="5BF7BD74" w14:textId="77777777" w:rsidR="006A34C3" w:rsidRPr="00D17978" w:rsidRDefault="006A34C3" w:rsidP="006A34C3">
            <w:pPr>
              <w:rPr>
                <w:rFonts w:ascii="Arial" w:hAnsi="Arial" w:cs="Arial"/>
                <w:sz w:val="20"/>
                <w:szCs w:val="20"/>
              </w:rPr>
            </w:pPr>
          </w:p>
          <w:p w14:paraId="4A2C03B3" w14:textId="27F5AE57" w:rsidR="006A34C3" w:rsidRPr="00D17978" w:rsidRDefault="006A34C3" w:rsidP="006A34C3">
            <w:pPr>
              <w:rPr>
                <w:rFonts w:ascii="Arial" w:hAnsi="Arial" w:cs="Arial"/>
                <w:sz w:val="20"/>
                <w:szCs w:val="20"/>
              </w:rPr>
            </w:pPr>
            <w:r w:rsidRPr="00D17978">
              <w:rPr>
                <w:rFonts w:ascii="Arial" w:hAnsi="Arial" w:cs="Arial"/>
                <w:sz w:val="20"/>
                <w:szCs w:val="20"/>
              </w:rPr>
              <w:t xml:space="preserve">Dies erfolgt durch </w:t>
            </w:r>
            <w:r w:rsidRPr="00D17978">
              <w:rPr>
                <w:rFonts w:ascii="Arial" w:hAnsi="Arial" w:cs="Arial"/>
                <w:sz w:val="20"/>
                <w:szCs w:val="20"/>
                <w:u w:val="single"/>
              </w:rPr>
              <w:t>Stoßlüften mit weit geöffneten Fenstern</w:t>
            </w:r>
            <w:r w:rsidRPr="00D17978">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D17978">
              <w:rPr>
                <w:rFonts w:ascii="Arial" w:hAnsi="Arial" w:cs="Arial"/>
                <w:sz w:val="20"/>
                <w:szCs w:val="20"/>
                <w:vertAlign w:val="subscript"/>
              </w:rPr>
              <w:t>2</w:t>
            </w:r>
            <w:r w:rsidRPr="00D17978">
              <w:rPr>
                <w:rFonts w:ascii="Arial" w:hAnsi="Arial" w:cs="Arial"/>
                <w:sz w:val="20"/>
                <w:szCs w:val="20"/>
              </w:rPr>
              <w:t>-Sensoren</w:t>
            </w:r>
            <w:r w:rsidRPr="00D17978">
              <w:rPr>
                <w:rStyle w:val="Funotenzeichen"/>
                <w:rFonts w:ascii="Arial" w:hAnsi="Arial" w:cs="Arial"/>
                <w:sz w:val="20"/>
                <w:szCs w:val="20"/>
              </w:rPr>
              <w:footnoteReference w:id="2"/>
            </w:r>
            <w:r w:rsidRPr="00D17978">
              <w:rPr>
                <w:rFonts w:ascii="Arial" w:hAnsi="Arial" w:cs="Arial"/>
                <w:sz w:val="20"/>
                <w:szCs w:val="20"/>
              </w:rPr>
              <w:t xml:space="preserve"> ermittelt oder die erforderliche Lüftungshäufigkeit mit der CO</w:t>
            </w:r>
            <w:r w:rsidRPr="00D17978">
              <w:rPr>
                <w:rFonts w:ascii="Arial" w:hAnsi="Arial" w:cs="Arial"/>
                <w:sz w:val="20"/>
                <w:szCs w:val="20"/>
                <w:vertAlign w:val="subscript"/>
              </w:rPr>
              <w:t>2</w:t>
            </w:r>
            <w:r w:rsidRPr="00D17978">
              <w:rPr>
                <w:rFonts w:ascii="Arial" w:hAnsi="Arial" w:cs="Arial"/>
                <w:sz w:val="20"/>
                <w:szCs w:val="20"/>
              </w:rPr>
              <w:t>-App der DGUV oder dem BGN-Lüftungsrechner berechnet werden.</w:t>
            </w:r>
          </w:p>
          <w:p w14:paraId="1596CDD6" w14:textId="77777777" w:rsidR="006A34C3" w:rsidRPr="00D17978" w:rsidRDefault="006A34C3" w:rsidP="006A34C3">
            <w:pPr>
              <w:rPr>
                <w:rFonts w:ascii="Arial" w:hAnsi="Arial" w:cs="Arial"/>
                <w:sz w:val="20"/>
                <w:szCs w:val="20"/>
              </w:rPr>
            </w:pPr>
          </w:p>
          <w:p w14:paraId="55633C1E" w14:textId="77777777" w:rsidR="006A34C3" w:rsidRPr="00D17978" w:rsidRDefault="006A34C3" w:rsidP="006A34C3">
            <w:pPr>
              <w:rPr>
                <w:rFonts w:ascii="Arial" w:hAnsi="Arial" w:cs="Arial"/>
                <w:iCs/>
                <w:color w:val="000000" w:themeColor="text1"/>
                <w:sz w:val="20"/>
                <w:szCs w:val="20"/>
              </w:rPr>
            </w:pPr>
            <w:r w:rsidRPr="00D17978">
              <w:rPr>
                <w:rFonts w:ascii="Arial" w:hAnsi="Arial" w:cs="Arial"/>
                <w:sz w:val="20"/>
                <w:szCs w:val="20"/>
              </w:rPr>
              <w:t>Alternativ kann über eine</w:t>
            </w:r>
            <w:r w:rsidRPr="00D17978">
              <w:rPr>
                <w:rFonts w:ascii="Arial" w:hAnsi="Arial" w:cs="Arial"/>
                <w:iCs/>
                <w:color w:val="000000" w:themeColor="text1"/>
                <w:sz w:val="20"/>
                <w:szCs w:val="20"/>
              </w:rPr>
              <w:t xml:space="preserve"> </w:t>
            </w:r>
            <w:r w:rsidRPr="00D17978">
              <w:rPr>
                <w:rFonts w:ascii="Arial" w:hAnsi="Arial" w:cs="Arial"/>
                <w:iCs/>
                <w:color w:val="000000" w:themeColor="text1"/>
                <w:sz w:val="20"/>
                <w:szCs w:val="20"/>
                <w:u w:val="single"/>
              </w:rPr>
              <w:t>Raumlufttechnische Anlage</w:t>
            </w:r>
            <w:r w:rsidRPr="00D17978">
              <w:rPr>
                <w:rFonts w:ascii="Arial" w:hAnsi="Arial" w:cs="Arial"/>
                <w:iCs/>
                <w:color w:val="000000" w:themeColor="text1"/>
                <w:sz w:val="20"/>
                <w:szCs w:val="20"/>
              </w:rPr>
              <w:t xml:space="preserve"> gelüftet werden, wenn diese über eine ausreichende Frischluftzufuhr und/oder geeignete Filter verfügt.</w:t>
            </w:r>
            <w:r w:rsidRPr="00D17978">
              <w:rPr>
                <w:rStyle w:val="Funotenzeichen"/>
                <w:rFonts w:ascii="Arial" w:hAnsi="Arial" w:cs="Arial"/>
                <w:iCs/>
                <w:color w:val="000000" w:themeColor="text1"/>
                <w:sz w:val="20"/>
                <w:szCs w:val="20"/>
              </w:rPr>
              <w:footnoteReference w:id="3"/>
            </w:r>
            <w:r w:rsidRPr="00D17978">
              <w:rPr>
                <w:rFonts w:ascii="Arial" w:hAnsi="Arial" w:cs="Arial"/>
                <w:iCs/>
                <w:color w:val="000000" w:themeColor="text1"/>
                <w:sz w:val="20"/>
                <w:szCs w:val="20"/>
              </w:rPr>
              <w:t xml:space="preserve"> </w:t>
            </w:r>
          </w:p>
          <w:p w14:paraId="5B063FA3" w14:textId="77777777" w:rsidR="006A34C3" w:rsidRPr="00D17978" w:rsidRDefault="006A34C3" w:rsidP="006A34C3">
            <w:pPr>
              <w:rPr>
                <w:rFonts w:ascii="Arial" w:hAnsi="Arial" w:cs="Arial"/>
                <w:sz w:val="20"/>
                <w:szCs w:val="20"/>
              </w:rPr>
            </w:pPr>
          </w:p>
          <w:p w14:paraId="19C429E8" w14:textId="77777777" w:rsidR="006A34C3" w:rsidRPr="00D17978" w:rsidRDefault="006A34C3" w:rsidP="006A34C3">
            <w:pPr>
              <w:rPr>
                <w:rFonts w:ascii="Arial" w:hAnsi="Arial" w:cs="Arial"/>
                <w:sz w:val="20"/>
                <w:szCs w:val="20"/>
              </w:rPr>
            </w:pPr>
            <w:r w:rsidRPr="00D17978">
              <w:rPr>
                <w:rFonts w:ascii="Arial" w:hAnsi="Arial" w:cs="Arial"/>
                <w:sz w:val="20"/>
                <w:szCs w:val="20"/>
              </w:rPr>
              <w:t>Kontaktflächen und Gemeinschaftsgegenstände werden regelmäßig, je nach Nutzungshäufigkeit, mit einem fettlösenden Haushaltsreiniger gereinigt oder desinfiziert (mindestens begrenzt viruzides Mittel).</w:t>
            </w:r>
          </w:p>
        </w:tc>
        <w:tc>
          <w:tcPr>
            <w:tcW w:w="680" w:type="dxa"/>
            <w:shd w:val="clear" w:color="auto" w:fill="auto"/>
            <w:vAlign w:val="center"/>
          </w:tcPr>
          <w:p w14:paraId="15886D05"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DCB1416" w14:textId="77777777" w:rsidR="006A34C3" w:rsidRPr="00D17978" w:rsidRDefault="006A34C3" w:rsidP="006A34C3">
            <w:pPr>
              <w:rPr>
                <w:rFonts w:ascii="Arial" w:hAnsi="Arial" w:cs="Arial"/>
                <w:sz w:val="20"/>
                <w:szCs w:val="20"/>
              </w:rPr>
            </w:pPr>
          </w:p>
        </w:tc>
      </w:tr>
      <w:tr w:rsidR="006A34C3" w:rsidRPr="00D17978" w14:paraId="46093BA2" w14:textId="77777777" w:rsidTr="00301183">
        <w:tc>
          <w:tcPr>
            <w:tcW w:w="4762" w:type="dxa"/>
            <w:shd w:val="clear" w:color="auto" w:fill="auto"/>
          </w:tcPr>
          <w:p w14:paraId="21E49764"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Benutzung von Gegenständen</w:t>
            </w:r>
          </w:p>
          <w:p w14:paraId="5990A627" w14:textId="29619C6F" w:rsidR="006A34C3" w:rsidRPr="00D17978" w:rsidRDefault="00146BF9" w:rsidP="00146BF9">
            <w:pPr>
              <w:rPr>
                <w:rFonts w:ascii="Arial" w:hAnsi="Arial" w:cs="Arial"/>
                <w:sz w:val="20"/>
                <w:szCs w:val="20"/>
              </w:rPr>
            </w:pPr>
            <w:r>
              <w:rPr>
                <w:rFonts w:ascii="Arial" w:hAnsi="Arial" w:cs="Arial"/>
                <w:sz w:val="20"/>
                <w:szCs w:val="20"/>
              </w:rPr>
              <w:t>Gegenstände</w:t>
            </w:r>
            <w:r w:rsidR="006A34C3" w:rsidRPr="00D17978">
              <w:rPr>
                <w:rFonts w:ascii="Arial" w:hAnsi="Arial" w:cs="Arial"/>
                <w:sz w:val="20"/>
                <w:szCs w:val="20"/>
              </w:rPr>
              <w:t xml:space="preserve"> stehen vorzugsweise personenbezogen zur Verfügung. Das Entgegennehmen und Weiterreichen von Gegenständen wird nach Möglichkeiten verhindert. Ansonsten sind die Vorgaben zu „Reinigung“ oder „Händehygiene“ zu beachten. </w:t>
            </w:r>
          </w:p>
        </w:tc>
        <w:tc>
          <w:tcPr>
            <w:tcW w:w="680" w:type="dxa"/>
            <w:shd w:val="clear" w:color="auto" w:fill="auto"/>
            <w:vAlign w:val="center"/>
          </w:tcPr>
          <w:p w14:paraId="1D43034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EE298B6" w14:textId="77777777" w:rsidR="006A34C3" w:rsidRPr="00D17978" w:rsidRDefault="006A34C3" w:rsidP="006A34C3">
            <w:pPr>
              <w:rPr>
                <w:rFonts w:ascii="Arial" w:hAnsi="Arial" w:cs="Arial"/>
                <w:sz w:val="20"/>
                <w:szCs w:val="20"/>
              </w:rPr>
            </w:pPr>
          </w:p>
        </w:tc>
      </w:tr>
      <w:tr w:rsidR="006A34C3" w:rsidRPr="00D17978" w14:paraId="4F2544FD" w14:textId="77777777" w:rsidTr="00301183">
        <w:tc>
          <w:tcPr>
            <w:tcW w:w="4762" w:type="dxa"/>
            <w:shd w:val="clear" w:color="auto" w:fill="auto"/>
          </w:tcPr>
          <w:p w14:paraId="6B41948F"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Nachverfolgung von Infektionsketten</w:t>
            </w:r>
          </w:p>
          <w:p w14:paraId="4DED2291" w14:textId="77777777" w:rsidR="006A34C3" w:rsidRPr="00D17978" w:rsidRDefault="006A34C3" w:rsidP="006A34C3">
            <w:pPr>
              <w:rPr>
                <w:rFonts w:ascii="Arial" w:hAnsi="Arial" w:cs="Arial"/>
                <w:sz w:val="20"/>
                <w:szCs w:val="20"/>
              </w:rPr>
            </w:pPr>
            <w:r w:rsidRPr="00D17978">
              <w:rPr>
                <w:rFonts w:ascii="Arial" w:hAnsi="Arial" w:cs="Arial"/>
                <w:sz w:val="20"/>
                <w:szCs w:val="20"/>
              </w:rPr>
              <w:t>Die Kontaktdaten (Name, Vorname, Anschrift, Telefonnummer) aller teilnehmenden Personen werden mit Datum und Uhrzeit erfasst.</w:t>
            </w:r>
          </w:p>
          <w:p w14:paraId="1D53EED1" w14:textId="77777777" w:rsidR="006A34C3" w:rsidRPr="00D17978" w:rsidRDefault="006A34C3" w:rsidP="006A34C3">
            <w:pPr>
              <w:rPr>
                <w:rFonts w:ascii="Arial" w:hAnsi="Arial" w:cs="Arial"/>
                <w:sz w:val="20"/>
                <w:szCs w:val="20"/>
              </w:rPr>
            </w:pPr>
            <w:r w:rsidRPr="00D17978">
              <w:rPr>
                <w:rFonts w:ascii="Arial" w:hAnsi="Arial" w:cs="Arial"/>
                <w:sz w:val="20"/>
                <w:szCs w:val="20"/>
              </w:rPr>
              <w:t>Die Dokumentation wird unter Beachtung der Datenschutzbestimmungen geführt und nach Ablauf von einem Monat nach der Veranstaltung vernichtet.</w:t>
            </w:r>
            <w:r w:rsidRPr="00D17978">
              <w:rPr>
                <w:rStyle w:val="Funotenzeichen"/>
                <w:rFonts w:ascii="Arial" w:hAnsi="Arial" w:cs="Arial"/>
                <w:sz w:val="20"/>
                <w:szCs w:val="20"/>
              </w:rPr>
              <w:footnoteReference w:id="4"/>
            </w:r>
          </w:p>
        </w:tc>
        <w:tc>
          <w:tcPr>
            <w:tcW w:w="680" w:type="dxa"/>
            <w:shd w:val="clear" w:color="auto" w:fill="auto"/>
            <w:vAlign w:val="center"/>
          </w:tcPr>
          <w:p w14:paraId="37FD8F1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1567EE14" w14:textId="07EBCF06" w:rsidR="006124A6" w:rsidRPr="00D837F6" w:rsidRDefault="006124A6" w:rsidP="00D837F6">
            <w:pPr>
              <w:rPr>
                <w:rFonts w:ascii="Arial" w:hAnsi="Arial" w:cs="Arial"/>
                <w:sz w:val="20"/>
                <w:szCs w:val="20"/>
                <w:highlight w:val="yellow"/>
              </w:rPr>
            </w:pPr>
          </w:p>
        </w:tc>
      </w:tr>
      <w:tr w:rsidR="00D837F6" w:rsidRPr="00BD4C04" w14:paraId="7A6ABCA1" w14:textId="77777777" w:rsidTr="00825C24">
        <w:trPr>
          <w:trHeight w:val="1006"/>
        </w:trPr>
        <w:tc>
          <w:tcPr>
            <w:tcW w:w="4762" w:type="dxa"/>
            <w:shd w:val="clear" w:color="auto" w:fill="auto"/>
          </w:tcPr>
          <w:p w14:paraId="63D481F0" w14:textId="77777777" w:rsidR="00D837F6" w:rsidRPr="00D17978" w:rsidRDefault="00D837F6" w:rsidP="00D837F6">
            <w:pPr>
              <w:rPr>
                <w:rFonts w:ascii="Arial" w:hAnsi="Arial" w:cs="Arial"/>
                <w:sz w:val="20"/>
                <w:szCs w:val="20"/>
                <w:u w:val="single"/>
              </w:rPr>
            </w:pPr>
            <w:r w:rsidRPr="00D17978">
              <w:rPr>
                <w:rFonts w:ascii="Arial" w:hAnsi="Arial" w:cs="Arial"/>
                <w:sz w:val="20"/>
                <w:szCs w:val="20"/>
                <w:u w:val="single"/>
              </w:rPr>
              <w:t>Gemeinschaftsverpflegung und</w:t>
            </w:r>
            <w:r w:rsidRPr="00D17978">
              <w:rPr>
                <w:rFonts w:ascii="Arial" w:hAnsi="Arial" w:cs="Arial"/>
                <w:sz w:val="20"/>
                <w:szCs w:val="20"/>
                <w:u w:val="single"/>
              </w:rPr>
              <w:br/>
              <w:t>Lebensmittelzubereitung</w:t>
            </w:r>
          </w:p>
          <w:p w14:paraId="6A89C0D5" w14:textId="77777777" w:rsidR="00D837F6" w:rsidRPr="000F4605" w:rsidRDefault="00D837F6" w:rsidP="00D837F6">
            <w:pPr>
              <w:rPr>
                <w:rFonts w:ascii="Arial" w:hAnsi="Arial" w:cs="Arial"/>
                <w:sz w:val="20"/>
                <w:szCs w:val="20"/>
              </w:rPr>
            </w:pPr>
            <w:r w:rsidRPr="00D17978">
              <w:rPr>
                <w:rFonts w:ascii="Arial" w:hAnsi="Arial" w:cs="Arial"/>
                <w:sz w:val="20"/>
                <w:szCs w:val="20"/>
              </w:rPr>
              <w:t>Nahrungszubereitung findet unter besonders stringenter Berücksichtigung der einschlägigen Rechtsgrundlagen für die Lebensmittelhygiene, einer "Gu</w:t>
            </w:r>
            <w:r w:rsidRPr="00D17978">
              <w:rPr>
                <w:rFonts w:ascii="Arial" w:hAnsi="Arial" w:cs="Arial"/>
                <w:sz w:val="20"/>
                <w:szCs w:val="20"/>
              </w:rPr>
              <w:lastRenderedPageBreak/>
              <w:t>ten Hygienepraxis" (GHP) sowie des entsprechenden HACCP-Konzepts statt. Ein Hygienekonzept ist erstellt.</w:t>
            </w:r>
          </w:p>
        </w:tc>
        <w:tc>
          <w:tcPr>
            <w:tcW w:w="680" w:type="dxa"/>
            <w:shd w:val="clear" w:color="auto" w:fill="auto"/>
            <w:vAlign w:val="center"/>
          </w:tcPr>
          <w:p w14:paraId="41B793C1" w14:textId="77777777" w:rsidR="00D837F6" w:rsidRPr="00BD4C04" w:rsidRDefault="00D837F6" w:rsidP="00D837F6">
            <w:pPr>
              <w:jc w:val="center"/>
              <w:rPr>
                <w:rFonts w:ascii="Arial" w:hAnsi="Arial" w:cs="Arial"/>
                <w:sz w:val="20"/>
                <w:szCs w:val="20"/>
              </w:rPr>
            </w:pPr>
          </w:p>
        </w:tc>
        <w:tc>
          <w:tcPr>
            <w:tcW w:w="4280" w:type="dxa"/>
            <w:shd w:val="clear" w:color="auto" w:fill="auto"/>
          </w:tcPr>
          <w:p w14:paraId="3AAC2DED" w14:textId="01A7EDAB" w:rsidR="00D837F6" w:rsidRPr="00BD4C04" w:rsidRDefault="00D837F6" w:rsidP="00D837F6">
            <w:pPr>
              <w:pStyle w:val="Kommentartext"/>
              <w:rPr>
                <w:rFonts w:ascii="Arial" w:hAnsi="Arial" w:cs="Arial"/>
              </w:rPr>
            </w:pPr>
          </w:p>
        </w:tc>
      </w:tr>
    </w:tbl>
    <w:p w14:paraId="6BD35D07" w14:textId="77777777" w:rsidR="00A42277" w:rsidRPr="00BD4C04" w:rsidRDefault="00A42277" w:rsidP="004A06D6">
      <w:pPr>
        <w:rPr>
          <w:rFonts w:ascii="Arial" w:hAnsi="Arial" w:cs="Arial"/>
          <w:sz w:val="20"/>
          <w:szCs w:val="20"/>
        </w:rPr>
      </w:pPr>
    </w:p>
    <w:sectPr w:rsidR="00A42277" w:rsidRPr="00BD4C04" w:rsidSect="00086B85">
      <w:headerReference w:type="even" r:id="rId8"/>
      <w:headerReference w:type="default" r:id="rId9"/>
      <w:footerReference w:type="even" r:id="rId10"/>
      <w:footerReference w:type="default" r:id="rId11"/>
      <w:headerReference w:type="first" r:id="rId12"/>
      <w:footerReference w:type="first" r:id="rId13"/>
      <w:pgSz w:w="11906" w:h="16838"/>
      <w:pgMar w:top="1702"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6B42" w14:textId="77777777" w:rsidR="007D76CA" w:rsidRDefault="007D76CA" w:rsidP="008B61B3">
      <w:r>
        <w:separator/>
      </w:r>
    </w:p>
  </w:endnote>
  <w:endnote w:type="continuationSeparator" w:id="0">
    <w:p w14:paraId="76F7F1BD"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AF8C" w14:textId="77777777" w:rsidR="00425C5B" w:rsidRDefault="00425C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FEE5" w14:textId="001E7FEF"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F4605">
      <w:rPr>
        <w:rFonts w:ascii="Arial" w:hAnsi="Arial" w:cs="Arial"/>
        <w:sz w:val="22"/>
        <w:szCs w:val="22"/>
      </w:rPr>
      <w:t xml:space="preserve">Version: </w:t>
    </w:r>
    <w:r w:rsidR="000F4605" w:rsidRPr="000769D5">
      <w:rPr>
        <w:rFonts w:ascii="Arial" w:hAnsi="Arial" w:cs="Arial"/>
        <w:sz w:val="22"/>
        <w:szCs w:val="22"/>
      </w:rPr>
      <w:t>202</w:t>
    </w:r>
    <w:r w:rsidR="002E0F3D" w:rsidRPr="000769D5">
      <w:rPr>
        <w:rFonts w:ascii="Arial" w:hAnsi="Arial" w:cs="Arial"/>
        <w:sz w:val="22"/>
        <w:szCs w:val="22"/>
      </w:rPr>
      <w:t>1-</w:t>
    </w:r>
    <w:r w:rsidR="00425C5B">
      <w:rPr>
        <w:rFonts w:ascii="Arial" w:hAnsi="Arial" w:cs="Arial"/>
        <w:sz w:val="22"/>
        <w:szCs w:val="22"/>
      </w:rPr>
      <w:t>10</w:t>
    </w:r>
    <w:r w:rsidR="00CF5375" w:rsidRPr="000769D5">
      <w:rPr>
        <w:rFonts w:ascii="Arial" w:hAnsi="Arial" w:cs="Arial"/>
        <w:sz w:val="22"/>
        <w:szCs w:val="22"/>
      </w:rPr>
      <w:t>-</w:t>
    </w:r>
    <w:r w:rsidR="00425C5B">
      <w:rPr>
        <w:rFonts w:ascii="Arial" w:hAnsi="Arial" w:cs="Arial"/>
        <w:sz w:val="22"/>
        <w:szCs w:val="22"/>
      </w:rPr>
      <w:t>15</w:t>
    </w:r>
    <w:bookmarkStart w:id="0" w:name="_GoBack"/>
    <w:bookmarkEnd w:id="0"/>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425C5B">
      <w:rPr>
        <w:rFonts w:ascii="Arial" w:hAnsi="Arial" w:cs="Arial"/>
        <w:noProof/>
        <w:sz w:val="22"/>
        <w:szCs w:val="22"/>
      </w:rPr>
      <w:t>5</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425C5B">
      <w:rPr>
        <w:rFonts w:ascii="Arial" w:hAnsi="Arial" w:cs="Arial"/>
        <w:noProof/>
        <w:sz w:val="22"/>
        <w:szCs w:val="22"/>
      </w:rPr>
      <w:t>5</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3E6C" w14:textId="77777777" w:rsidR="00425C5B" w:rsidRDefault="00425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B358" w14:textId="77777777" w:rsidR="007D76CA" w:rsidRDefault="007D76CA" w:rsidP="008B61B3">
      <w:r>
        <w:separator/>
      </w:r>
    </w:p>
  </w:footnote>
  <w:footnote w:type="continuationSeparator" w:id="0">
    <w:p w14:paraId="293E38FA" w14:textId="77777777" w:rsidR="007D76CA" w:rsidRDefault="007D76CA" w:rsidP="008B61B3">
      <w:r>
        <w:continuationSeparator/>
      </w:r>
    </w:p>
  </w:footnote>
  <w:footnote w:id="1">
    <w:p w14:paraId="1324AEDF" w14:textId="77777777" w:rsidR="006A34C3" w:rsidRDefault="006A34C3" w:rsidP="006A34C3">
      <w:pPr>
        <w:pStyle w:val="Funotentext"/>
      </w:pPr>
      <w:r>
        <w:rPr>
          <w:rStyle w:val="Funotenzeichen"/>
        </w:rPr>
        <w:footnoteRef/>
      </w:r>
      <w:r>
        <w:t xml:space="preserve"> </w:t>
      </w:r>
      <w:r w:rsidR="005527E3" w:rsidRPr="009B3752">
        <w:rPr>
          <w:rFonts w:ascii="Arial" w:hAnsi="Arial" w:cs="Arial"/>
          <w:sz w:val="16"/>
          <w:szCs w:val="16"/>
        </w:rPr>
        <w:t xml:space="preserve">Siehe </w:t>
      </w:r>
      <w:hyperlink r:id="rId1" w:history="1">
        <w:r w:rsidR="005527E3" w:rsidRPr="009B3752">
          <w:rPr>
            <w:rStyle w:val="Hyperlink"/>
            <w:rFonts w:ascii="Arial" w:hAnsi="Arial" w:cs="Arial"/>
            <w:sz w:val="16"/>
            <w:szCs w:val="16"/>
          </w:rPr>
          <w:t>www.bistummainz.de/organisation/aktuell/umgang-mit-dem-coronavirus/</w:t>
        </w:r>
      </w:hyperlink>
      <w:r w:rsidR="005527E3" w:rsidRPr="009B3752">
        <w:rPr>
          <w:rFonts w:ascii="Arial" w:hAnsi="Arial" w:cs="Arial"/>
          <w:sz w:val="16"/>
          <w:szCs w:val="16"/>
        </w:rPr>
        <w:t xml:space="preserve"> -&gt; Arbeitshilfe Übersicht Masken Coronavirus</w:t>
      </w:r>
    </w:p>
  </w:footnote>
  <w:footnote w:id="2">
    <w:p w14:paraId="72A7341B" w14:textId="77777777"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CO</w:t>
      </w:r>
      <w:r w:rsidRPr="007C7CDB">
        <w:rPr>
          <w:rFonts w:ascii="Arial" w:hAnsi="Arial" w:cs="Arial"/>
          <w:sz w:val="16"/>
          <w:szCs w:val="16"/>
          <w:vertAlign w:val="subscript"/>
        </w:rPr>
        <w:t>2</w:t>
      </w:r>
      <w:r w:rsidRPr="007C7CDB">
        <w:rPr>
          <w:rFonts w:ascii="Arial" w:hAnsi="Arial" w:cs="Arial"/>
          <w:sz w:val="16"/>
          <w:szCs w:val="16"/>
        </w:rPr>
        <w:t>-Ampel oder CO</w:t>
      </w:r>
      <w:r w:rsidRPr="007C7CDB">
        <w:rPr>
          <w:rFonts w:ascii="Arial" w:hAnsi="Arial" w:cs="Arial"/>
          <w:sz w:val="16"/>
          <w:szCs w:val="16"/>
          <w:vertAlign w:val="subscript"/>
        </w:rPr>
        <w:t>2</w:t>
      </w:r>
      <w:r w:rsidRPr="007C7CDB">
        <w:rPr>
          <w:rFonts w:ascii="Arial" w:hAnsi="Arial" w:cs="Arial"/>
          <w:sz w:val="16"/>
          <w:szCs w:val="16"/>
        </w:rPr>
        <w:t>-Messgerät</w:t>
      </w:r>
    </w:p>
  </w:footnote>
  <w:footnote w:id="3">
    <w:p w14:paraId="5C23F291" w14:textId="77777777" w:rsidR="006A34C3" w:rsidRPr="007C7CDB" w:rsidRDefault="006A34C3">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Beratungen zur Raumlufttechnischen Anlage können durch die Fachfirma erfolgen, die mit der Wartung/Instandhaltung beauftragt ist.</w:t>
      </w:r>
    </w:p>
  </w:footnote>
  <w:footnote w:id="4">
    <w:p w14:paraId="6A1D7FDC" w14:textId="77777777" w:rsidR="006A34C3" w:rsidRPr="0028519D" w:rsidRDefault="006A34C3">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w:t>
      </w:r>
      <w:hyperlink r:id="rId2" w:history="1">
        <w:r w:rsidRPr="0028519D">
          <w:rPr>
            <w:rStyle w:val="Hyperlink"/>
            <w:rFonts w:ascii="Arial" w:hAnsi="Arial" w:cs="Arial"/>
            <w:sz w:val="16"/>
            <w:szCs w:val="16"/>
          </w:rPr>
          <w:t>www.bistummainz.de/organisation/aktuell/umgang-mit-dem-coronavirus/</w:t>
        </w:r>
      </w:hyperlink>
      <w:r w:rsidRPr="0028519D">
        <w:rPr>
          <w:rFonts w:ascii="Arial" w:hAnsi="Arial" w:cs="Arial"/>
          <w:sz w:val="16"/>
          <w:szCs w:val="16"/>
        </w:rPr>
        <w:t xml:space="preserve"> -&gt; Informationen </w:t>
      </w:r>
      <w:r w:rsidR="0028519D">
        <w:rPr>
          <w:rFonts w:ascii="Arial" w:hAnsi="Arial" w:cs="Arial"/>
          <w:sz w:val="16"/>
          <w:szCs w:val="16"/>
        </w:rPr>
        <w:t xml:space="preserve">Datenschutz; </w:t>
      </w:r>
      <w:r w:rsidRPr="0028519D">
        <w:rPr>
          <w:rFonts w:ascii="Arial" w:hAnsi="Arial" w:cs="Arial"/>
          <w:sz w:val="16"/>
          <w:szCs w:val="16"/>
        </w:rPr>
        <w:t>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0DE0" w14:textId="77777777" w:rsidR="00425C5B" w:rsidRDefault="00425C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9DF7" w14:textId="1D761D5F"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AFFF551" wp14:editId="1872D61B">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086B85">
      <w:rPr>
        <w:rFonts w:ascii="Arial" w:hAnsi="Arial" w:cs="Arial"/>
        <w:b/>
      </w:rPr>
      <w:br/>
      <w:t xml:space="preserve">Zusammenkünfte und Veranstaltungen </w:t>
    </w:r>
    <w:r w:rsidR="00AB5652" w:rsidRPr="00072BBB">
      <w:rPr>
        <w:rFonts w:ascii="Arial" w:hAnsi="Arial" w:cs="Arial"/>
      </w:rPr>
      <w:t>(</w:t>
    </w:r>
    <w:r w:rsidR="00086B85">
      <w:rPr>
        <w:rFonts w:ascii="Arial" w:hAnsi="Arial" w:cs="Arial"/>
      </w:rPr>
      <w:t>z.B. Konzerte</w:t>
    </w:r>
    <w:r w:rsidR="00072BBB" w:rsidRPr="00072BBB">
      <w:rPr>
        <w:rFonts w:ascii="Arial" w:hAnsi="Arial" w:cs="Arial"/>
      </w:rPr>
      <w:t>)</w:t>
    </w:r>
  </w:p>
  <w:p w14:paraId="76280690"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619" w14:textId="77777777" w:rsidR="00425C5B" w:rsidRDefault="00425C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9"/>
  </w:num>
  <w:num w:numId="6">
    <w:abstractNumId w:val="7"/>
  </w:num>
  <w:num w:numId="7">
    <w:abstractNumId w:val="2"/>
  </w:num>
  <w:num w:numId="8">
    <w:abstractNumId w:val="5"/>
  </w:num>
  <w:num w:numId="9">
    <w:abstractNumId w:val="0"/>
  </w:num>
  <w:num w:numId="10">
    <w:abstractNumId w:val="10"/>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5F8"/>
    <w:rsid w:val="000069CA"/>
    <w:rsid w:val="00006A27"/>
    <w:rsid w:val="00006A2C"/>
    <w:rsid w:val="00015A1F"/>
    <w:rsid w:val="00015E1B"/>
    <w:rsid w:val="000170D0"/>
    <w:rsid w:val="00020D49"/>
    <w:rsid w:val="00025EC2"/>
    <w:rsid w:val="00034F14"/>
    <w:rsid w:val="00040372"/>
    <w:rsid w:val="00050496"/>
    <w:rsid w:val="00054449"/>
    <w:rsid w:val="00056876"/>
    <w:rsid w:val="00057AAF"/>
    <w:rsid w:val="00065DB0"/>
    <w:rsid w:val="000715E0"/>
    <w:rsid w:val="00072BBB"/>
    <w:rsid w:val="000769D5"/>
    <w:rsid w:val="000859EB"/>
    <w:rsid w:val="00085AE6"/>
    <w:rsid w:val="00086B85"/>
    <w:rsid w:val="00092E28"/>
    <w:rsid w:val="00094494"/>
    <w:rsid w:val="000A561A"/>
    <w:rsid w:val="000B147C"/>
    <w:rsid w:val="000B332F"/>
    <w:rsid w:val="000B3AE2"/>
    <w:rsid w:val="000C1C32"/>
    <w:rsid w:val="000C1CF3"/>
    <w:rsid w:val="000D60D2"/>
    <w:rsid w:val="000E59B4"/>
    <w:rsid w:val="000F1899"/>
    <w:rsid w:val="000F269C"/>
    <w:rsid w:val="000F4605"/>
    <w:rsid w:val="000F4B86"/>
    <w:rsid w:val="00100DD1"/>
    <w:rsid w:val="00104F50"/>
    <w:rsid w:val="001054FF"/>
    <w:rsid w:val="00105B0E"/>
    <w:rsid w:val="00106E9B"/>
    <w:rsid w:val="00117A6A"/>
    <w:rsid w:val="00117FC3"/>
    <w:rsid w:val="00124DBC"/>
    <w:rsid w:val="00135FF1"/>
    <w:rsid w:val="00137B08"/>
    <w:rsid w:val="00143CC9"/>
    <w:rsid w:val="00146BF9"/>
    <w:rsid w:val="001512C4"/>
    <w:rsid w:val="001518B3"/>
    <w:rsid w:val="00152D6F"/>
    <w:rsid w:val="00160953"/>
    <w:rsid w:val="0016100A"/>
    <w:rsid w:val="0016142F"/>
    <w:rsid w:val="0017534E"/>
    <w:rsid w:val="00175B1E"/>
    <w:rsid w:val="00175CB0"/>
    <w:rsid w:val="00176FAC"/>
    <w:rsid w:val="00177660"/>
    <w:rsid w:val="0018785C"/>
    <w:rsid w:val="0019223E"/>
    <w:rsid w:val="00193121"/>
    <w:rsid w:val="001941C0"/>
    <w:rsid w:val="00194BBC"/>
    <w:rsid w:val="00195006"/>
    <w:rsid w:val="001A01E1"/>
    <w:rsid w:val="001A48E2"/>
    <w:rsid w:val="001A4B3D"/>
    <w:rsid w:val="001B520C"/>
    <w:rsid w:val="001B6948"/>
    <w:rsid w:val="001B6BE4"/>
    <w:rsid w:val="001C01C4"/>
    <w:rsid w:val="001E4E61"/>
    <w:rsid w:val="001F0D76"/>
    <w:rsid w:val="001F0F20"/>
    <w:rsid w:val="001F0F2B"/>
    <w:rsid w:val="001F4C06"/>
    <w:rsid w:val="001F5CA9"/>
    <w:rsid w:val="002043EA"/>
    <w:rsid w:val="002053C0"/>
    <w:rsid w:val="00220FCC"/>
    <w:rsid w:val="00226419"/>
    <w:rsid w:val="0023409E"/>
    <w:rsid w:val="00235916"/>
    <w:rsid w:val="0026346B"/>
    <w:rsid w:val="00263BB6"/>
    <w:rsid w:val="00270A1A"/>
    <w:rsid w:val="00273CA2"/>
    <w:rsid w:val="00275659"/>
    <w:rsid w:val="00277EAB"/>
    <w:rsid w:val="00280C2D"/>
    <w:rsid w:val="0028120F"/>
    <w:rsid w:val="00283E9B"/>
    <w:rsid w:val="0028519D"/>
    <w:rsid w:val="0029249F"/>
    <w:rsid w:val="002938C7"/>
    <w:rsid w:val="002A3AB2"/>
    <w:rsid w:val="002A68CE"/>
    <w:rsid w:val="002B34F5"/>
    <w:rsid w:val="002B69A3"/>
    <w:rsid w:val="002C6B8D"/>
    <w:rsid w:val="002C7797"/>
    <w:rsid w:val="002C7CBD"/>
    <w:rsid w:val="002D66AC"/>
    <w:rsid w:val="002E0F3D"/>
    <w:rsid w:val="002E0FF1"/>
    <w:rsid w:val="002E3676"/>
    <w:rsid w:val="002F093A"/>
    <w:rsid w:val="002F6A2E"/>
    <w:rsid w:val="003004EF"/>
    <w:rsid w:val="00301183"/>
    <w:rsid w:val="00304F9F"/>
    <w:rsid w:val="003108EB"/>
    <w:rsid w:val="003158F7"/>
    <w:rsid w:val="00327546"/>
    <w:rsid w:val="003276AD"/>
    <w:rsid w:val="00333439"/>
    <w:rsid w:val="00340CA4"/>
    <w:rsid w:val="00345122"/>
    <w:rsid w:val="00351E97"/>
    <w:rsid w:val="003532B3"/>
    <w:rsid w:val="00372835"/>
    <w:rsid w:val="0037291C"/>
    <w:rsid w:val="0037318C"/>
    <w:rsid w:val="00377FB3"/>
    <w:rsid w:val="0038399A"/>
    <w:rsid w:val="003902D3"/>
    <w:rsid w:val="00390862"/>
    <w:rsid w:val="00391AAC"/>
    <w:rsid w:val="00393452"/>
    <w:rsid w:val="003A08C3"/>
    <w:rsid w:val="003A75FB"/>
    <w:rsid w:val="003B0720"/>
    <w:rsid w:val="003B3A5D"/>
    <w:rsid w:val="003C1BF7"/>
    <w:rsid w:val="003D76BF"/>
    <w:rsid w:val="003D7853"/>
    <w:rsid w:val="003F1695"/>
    <w:rsid w:val="003F48D6"/>
    <w:rsid w:val="00405273"/>
    <w:rsid w:val="0040789E"/>
    <w:rsid w:val="00420846"/>
    <w:rsid w:val="00425C5B"/>
    <w:rsid w:val="0042724A"/>
    <w:rsid w:val="00430C9D"/>
    <w:rsid w:val="00437D62"/>
    <w:rsid w:val="00443211"/>
    <w:rsid w:val="004552A8"/>
    <w:rsid w:val="00455F54"/>
    <w:rsid w:val="00463B90"/>
    <w:rsid w:val="004742F7"/>
    <w:rsid w:val="00481AE2"/>
    <w:rsid w:val="00481F15"/>
    <w:rsid w:val="004864D1"/>
    <w:rsid w:val="00495131"/>
    <w:rsid w:val="004956C4"/>
    <w:rsid w:val="004A06D6"/>
    <w:rsid w:val="004A1370"/>
    <w:rsid w:val="004A380F"/>
    <w:rsid w:val="004A57E8"/>
    <w:rsid w:val="004A653A"/>
    <w:rsid w:val="004B17DE"/>
    <w:rsid w:val="004B30F6"/>
    <w:rsid w:val="004B41B1"/>
    <w:rsid w:val="004B590D"/>
    <w:rsid w:val="004B7D09"/>
    <w:rsid w:val="004D43ED"/>
    <w:rsid w:val="004E0E0E"/>
    <w:rsid w:val="004E488F"/>
    <w:rsid w:val="004E7ECD"/>
    <w:rsid w:val="00500EED"/>
    <w:rsid w:val="005105AF"/>
    <w:rsid w:val="00515553"/>
    <w:rsid w:val="00515D34"/>
    <w:rsid w:val="00522D51"/>
    <w:rsid w:val="005237E9"/>
    <w:rsid w:val="0052654C"/>
    <w:rsid w:val="005303B2"/>
    <w:rsid w:val="00543A74"/>
    <w:rsid w:val="005449DA"/>
    <w:rsid w:val="0054530F"/>
    <w:rsid w:val="00545BD8"/>
    <w:rsid w:val="005527E3"/>
    <w:rsid w:val="0055548D"/>
    <w:rsid w:val="00557356"/>
    <w:rsid w:val="005621E4"/>
    <w:rsid w:val="005622C5"/>
    <w:rsid w:val="00564E04"/>
    <w:rsid w:val="00572CD2"/>
    <w:rsid w:val="00573006"/>
    <w:rsid w:val="005803BB"/>
    <w:rsid w:val="005817A3"/>
    <w:rsid w:val="00581871"/>
    <w:rsid w:val="00586352"/>
    <w:rsid w:val="00597E66"/>
    <w:rsid w:val="00597F34"/>
    <w:rsid w:val="005A13B0"/>
    <w:rsid w:val="005C0418"/>
    <w:rsid w:val="005C3C7B"/>
    <w:rsid w:val="005C62B0"/>
    <w:rsid w:val="005D061C"/>
    <w:rsid w:val="005D2318"/>
    <w:rsid w:val="005D3F84"/>
    <w:rsid w:val="005E183A"/>
    <w:rsid w:val="005E24B1"/>
    <w:rsid w:val="005E2A48"/>
    <w:rsid w:val="005F1A08"/>
    <w:rsid w:val="005F4E5F"/>
    <w:rsid w:val="0060089B"/>
    <w:rsid w:val="00602365"/>
    <w:rsid w:val="006124A6"/>
    <w:rsid w:val="006124AE"/>
    <w:rsid w:val="0061392A"/>
    <w:rsid w:val="006173EB"/>
    <w:rsid w:val="00622ABE"/>
    <w:rsid w:val="006246AA"/>
    <w:rsid w:val="00632B56"/>
    <w:rsid w:val="0063314E"/>
    <w:rsid w:val="00641EF6"/>
    <w:rsid w:val="00646FC9"/>
    <w:rsid w:val="0065243A"/>
    <w:rsid w:val="006616D7"/>
    <w:rsid w:val="00663E77"/>
    <w:rsid w:val="00674195"/>
    <w:rsid w:val="006938D2"/>
    <w:rsid w:val="00694C4A"/>
    <w:rsid w:val="00697A93"/>
    <w:rsid w:val="006A34C3"/>
    <w:rsid w:val="006A5B15"/>
    <w:rsid w:val="006C07C3"/>
    <w:rsid w:val="006D4853"/>
    <w:rsid w:val="006D6F29"/>
    <w:rsid w:val="006F1739"/>
    <w:rsid w:val="006F2DBF"/>
    <w:rsid w:val="006F529F"/>
    <w:rsid w:val="00706441"/>
    <w:rsid w:val="0071175B"/>
    <w:rsid w:val="007147C7"/>
    <w:rsid w:val="00715306"/>
    <w:rsid w:val="007177D4"/>
    <w:rsid w:val="00723FCE"/>
    <w:rsid w:val="00731520"/>
    <w:rsid w:val="00731619"/>
    <w:rsid w:val="00734808"/>
    <w:rsid w:val="00734C90"/>
    <w:rsid w:val="007571EA"/>
    <w:rsid w:val="00762521"/>
    <w:rsid w:val="00771892"/>
    <w:rsid w:val="00775CFC"/>
    <w:rsid w:val="00777C03"/>
    <w:rsid w:val="00780904"/>
    <w:rsid w:val="00783842"/>
    <w:rsid w:val="00787804"/>
    <w:rsid w:val="00796969"/>
    <w:rsid w:val="007A22D0"/>
    <w:rsid w:val="007A4183"/>
    <w:rsid w:val="007A5BC2"/>
    <w:rsid w:val="007B5156"/>
    <w:rsid w:val="007C4B5E"/>
    <w:rsid w:val="007C66B0"/>
    <w:rsid w:val="007C73EC"/>
    <w:rsid w:val="007D76CA"/>
    <w:rsid w:val="007D7B6C"/>
    <w:rsid w:val="007E1E0C"/>
    <w:rsid w:val="007F2D0E"/>
    <w:rsid w:val="007F7FF9"/>
    <w:rsid w:val="00804FA5"/>
    <w:rsid w:val="00807969"/>
    <w:rsid w:val="008248CC"/>
    <w:rsid w:val="00825C24"/>
    <w:rsid w:val="00830918"/>
    <w:rsid w:val="00830BEE"/>
    <w:rsid w:val="00832782"/>
    <w:rsid w:val="0084760C"/>
    <w:rsid w:val="00872A3B"/>
    <w:rsid w:val="00876176"/>
    <w:rsid w:val="0087785B"/>
    <w:rsid w:val="0088499B"/>
    <w:rsid w:val="00884DA5"/>
    <w:rsid w:val="00885AB8"/>
    <w:rsid w:val="008A7B91"/>
    <w:rsid w:val="008B61B3"/>
    <w:rsid w:val="008C14B8"/>
    <w:rsid w:val="008D09A3"/>
    <w:rsid w:val="008E072D"/>
    <w:rsid w:val="008E7259"/>
    <w:rsid w:val="008F0F07"/>
    <w:rsid w:val="008F569A"/>
    <w:rsid w:val="008F59A6"/>
    <w:rsid w:val="008F7C20"/>
    <w:rsid w:val="00900729"/>
    <w:rsid w:val="00903AD6"/>
    <w:rsid w:val="00906167"/>
    <w:rsid w:val="00920EFF"/>
    <w:rsid w:val="009322DA"/>
    <w:rsid w:val="00934AB3"/>
    <w:rsid w:val="0093519B"/>
    <w:rsid w:val="00937971"/>
    <w:rsid w:val="00941D5E"/>
    <w:rsid w:val="00944027"/>
    <w:rsid w:val="0094544B"/>
    <w:rsid w:val="0094587E"/>
    <w:rsid w:val="00952C22"/>
    <w:rsid w:val="00952F26"/>
    <w:rsid w:val="009624E7"/>
    <w:rsid w:val="00971C7C"/>
    <w:rsid w:val="009871DF"/>
    <w:rsid w:val="00991A10"/>
    <w:rsid w:val="00991F27"/>
    <w:rsid w:val="00993DFD"/>
    <w:rsid w:val="009979DC"/>
    <w:rsid w:val="009A484A"/>
    <w:rsid w:val="009B03A3"/>
    <w:rsid w:val="009B15CD"/>
    <w:rsid w:val="009B15F4"/>
    <w:rsid w:val="009B4BDC"/>
    <w:rsid w:val="009B6759"/>
    <w:rsid w:val="009C07B0"/>
    <w:rsid w:val="009C0AEF"/>
    <w:rsid w:val="009D29C2"/>
    <w:rsid w:val="009D4BD2"/>
    <w:rsid w:val="009D72F5"/>
    <w:rsid w:val="009E302F"/>
    <w:rsid w:val="009E5D9D"/>
    <w:rsid w:val="009F76AE"/>
    <w:rsid w:val="00A0102C"/>
    <w:rsid w:val="00A015F5"/>
    <w:rsid w:val="00A0538C"/>
    <w:rsid w:val="00A108B2"/>
    <w:rsid w:val="00A1107D"/>
    <w:rsid w:val="00A131FA"/>
    <w:rsid w:val="00A1413C"/>
    <w:rsid w:val="00A246FB"/>
    <w:rsid w:val="00A251A8"/>
    <w:rsid w:val="00A27CB4"/>
    <w:rsid w:val="00A305FD"/>
    <w:rsid w:val="00A314D4"/>
    <w:rsid w:val="00A32675"/>
    <w:rsid w:val="00A33E00"/>
    <w:rsid w:val="00A355F1"/>
    <w:rsid w:val="00A37EA4"/>
    <w:rsid w:val="00A416F4"/>
    <w:rsid w:val="00A42277"/>
    <w:rsid w:val="00A43A33"/>
    <w:rsid w:val="00A44AE9"/>
    <w:rsid w:val="00A44E74"/>
    <w:rsid w:val="00A4557F"/>
    <w:rsid w:val="00A52875"/>
    <w:rsid w:val="00A66B70"/>
    <w:rsid w:val="00A704AC"/>
    <w:rsid w:val="00A70AEC"/>
    <w:rsid w:val="00A76610"/>
    <w:rsid w:val="00A7730E"/>
    <w:rsid w:val="00A94915"/>
    <w:rsid w:val="00A95AB5"/>
    <w:rsid w:val="00AA3E27"/>
    <w:rsid w:val="00AA44D6"/>
    <w:rsid w:val="00AA5943"/>
    <w:rsid w:val="00AB2DF4"/>
    <w:rsid w:val="00AB5652"/>
    <w:rsid w:val="00AB5840"/>
    <w:rsid w:val="00AC2064"/>
    <w:rsid w:val="00AC22AA"/>
    <w:rsid w:val="00AD183F"/>
    <w:rsid w:val="00AD65A4"/>
    <w:rsid w:val="00AD7D18"/>
    <w:rsid w:val="00AE55C5"/>
    <w:rsid w:val="00AE6F9B"/>
    <w:rsid w:val="00AF0287"/>
    <w:rsid w:val="00AF0618"/>
    <w:rsid w:val="00AF34DD"/>
    <w:rsid w:val="00B002EF"/>
    <w:rsid w:val="00B037CF"/>
    <w:rsid w:val="00B05B08"/>
    <w:rsid w:val="00B13E69"/>
    <w:rsid w:val="00B21527"/>
    <w:rsid w:val="00B23143"/>
    <w:rsid w:val="00B364C3"/>
    <w:rsid w:val="00B4560F"/>
    <w:rsid w:val="00B46A0A"/>
    <w:rsid w:val="00B855B7"/>
    <w:rsid w:val="00B9299B"/>
    <w:rsid w:val="00B93FD5"/>
    <w:rsid w:val="00BA5766"/>
    <w:rsid w:val="00BC1C82"/>
    <w:rsid w:val="00BC7AF1"/>
    <w:rsid w:val="00BD1C9F"/>
    <w:rsid w:val="00BD25B7"/>
    <w:rsid w:val="00BD25DA"/>
    <w:rsid w:val="00BD4C04"/>
    <w:rsid w:val="00BD6C48"/>
    <w:rsid w:val="00BE7CF2"/>
    <w:rsid w:val="00BF18CC"/>
    <w:rsid w:val="00C00DD0"/>
    <w:rsid w:val="00C02CC0"/>
    <w:rsid w:val="00C12845"/>
    <w:rsid w:val="00C15572"/>
    <w:rsid w:val="00C17A46"/>
    <w:rsid w:val="00C21505"/>
    <w:rsid w:val="00C23F8F"/>
    <w:rsid w:val="00C25324"/>
    <w:rsid w:val="00C25E5C"/>
    <w:rsid w:val="00C3445E"/>
    <w:rsid w:val="00C372F9"/>
    <w:rsid w:val="00C40089"/>
    <w:rsid w:val="00C420E0"/>
    <w:rsid w:val="00C6336D"/>
    <w:rsid w:val="00C865FE"/>
    <w:rsid w:val="00CA4453"/>
    <w:rsid w:val="00CB49AE"/>
    <w:rsid w:val="00CC56B8"/>
    <w:rsid w:val="00CD22B2"/>
    <w:rsid w:val="00CD66A6"/>
    <w:rsid w:val="00CE271E"/>
    <w:rsid w:val="00CE369C"/>
    <w:rsid w:val="00CF1A62"/>
    <w:rsid w:val="00CF5375"/>
    <w:rsid w:val="00D17978"/>
    <w:rsid w:val="00D35DDE"/>
    <w:rsid w:val="00D36769"/>
    <w:rsid w:val="00D50104"/>
    <w:rsid w:val="00D51781"/>
    <w:rsid w:val="00D52919"/>
    <w:rsid w:val="00D54D9A"/>
    <w:rsid w:val="00D57164"/>
    <w:rsid w:val="00D61601"/>
    <w:rsid w:val="00D63EF5"/>
    <w:rsid w:val="00D66D68"/>
    <w:rsid w:val="00D7105B"/>
    <w:rsid w:val="00D837F6"/>
    <w:rsid w:val="00D967F6"/>
    <w:rsid w:val="00DA12EE"/>
    <w:rsid w:val="00DA2748"/>
    <w:rsid w:val="00DA53F3"/>
    <w:rsid w:val="00DB03FF"/>
    <w:rsid w:val="00DC18D9"/>
    <w:rsid w:val="00DC2751"/>
    <w:rsid w:val="00DC75BA"/>
    <w:rsid w:val="00DD749C"/>
    <w:rsid w:val="00DE0D2D"/>
    <w:rsid w:val="00DE55F1"/>
    <w:rsid w:val="00DE6938"/>
    <w:rsid w:val="00DF0BA8"/>
    <w:rsid w:val="00DF4C1A"/>
    <w:rsid w:val="00E03798"/>
    <w:rsid w:val="00E0458F"/>
    <w:rsid w:val="00E241D5"/>
    <w:rsid w:val="00E27CC2"/>
    <w:rsid w:val="00E3299F"/>
    <w:rsid w:val="00E33AF9"/>
    <w:rsid w:val="00E35FD5"/>
    <w:rsid w:val="00E36020"/>
    <w:rsid w:val="00E439B3"/>
    <w:rsid w:val="00E44F2E"/>
    <w:rsid w:val="00E452E0"/>
    <w:rsid w:val="00E4601B"/>
    <w:rsid w:val="00E52CC8"/>
    <w:rsid w:val="00E548E9"/>
    <w:rsid w:val="00E54AB4"/>
    <w:rsid w:val="00E66270"/>
    <w:rsid w:val="00E70402"/>
    <w:rsid w:val="00E70F8B"/>
    <w:rsid w:val="00E735FA"/>
    <w:rsid w:val="00E83825"/>
    <w:rsid w:val="00E87863"/>
    <w:rsid w:val="00E90EFE"/>
    <w:rsid w:val="00E910C3"/>
    <w:rsid w:val="00EA1985"/>
    <w:rsid w:val="00EA2154"/>
    <w:rsid w:val="00EA6969"/>
    <w:rsid w:val="00EA7DDD"/>
    <w:rsid w:val="00EB706B"/>
    <w:rsid w:val="00EB7BAF"/>
    <w:rsid w:val="00EB7D89"/>
    <w:rsid w:val="00EC0622"/>
    <w:rsid w:val="00EC1354"/>
    <w:rsid w:val="00ED6121"/>
    <w:rsid w:val="00ED6D3D"/>
    <w:rsid w:val="00ED7C47"/>
    <w:rsid w:val="00EE11BF"/>
    <w:rsid w:val="00EE3E30"/>
    <w:rsid w:val="00EF0F99"/>
    <w:rsid w:val="00F04448"/>
    <w:rsid w:val="00F14672"/>
    <w:rsid w:val="00F14DDC"/>
    <w:rsid w:val="00F26BD9"/>
    <w:rsid w:val="00F32EDB"/>
    <w:rsid w:val="00F4074B"/>
    <w:rsid w:val="00F4464D"/>
    <w:rsid w:val="00F51303"/>
    <w:rsid w:val="00F55A27"/>
    <w:rsid w:val="00F70C0C"/>
    <w:rsid w:val="00F71E36"/>
    <w:rsid w:val="00F726BC"/>
    <w:rsid w:val="00F7332B"/>
    <w:rsid w:val="00F736C9"/>
    <w:rsid w:val="00F80AF4"/>
    <w:rsid w:val="00F82C96"/>
    <w:rsid w:val="00F85FCD"/>
    <w:rsid w:val="00F90A4F"/>
    <w:rsid w:val="00F93D30"/>
    <w:rsid w:val="00F9597F"/>
    <w:rsid w:val="00FA2441"/>
    <w:rsid w:val="00FB1364"/>
    <w:rsid w:val="00FB28DB"/>
    <w:rsid w:val="00FB3719"/>
    <w:rsid w:val="00FB6F8F"/>
    <w:rsid w:val="00FC0903"/>
    <w:rsid w:val="00FD2CF7"/>
    <w:rsid w:val="00FE281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32904E59"/>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76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BD6C48"/>
    <w:rPr>
      <w:b/>
      <w:bCs/>
    </w:rPr>
  </w:style>
  <w:style w:type="character" w:styleId="Kommentarzeichen">
    <w:name w:val="annotation reference"/>
    <w:basedOn w:val="Absatz-Standardschriftart"/>
    <w:uiPriority w:val="99"/>
    <w:semiHidden/>
    <w:unhideWhenUsed/>
    <w:rsid w:val="000F1899"/>
    <w:rPr>
      <w:sz w:val="16"/>
      <w:szCs w:val="16"/>
    </w:rPr>
  </w:style>
  <w:style w:type="paragraph" w:styleId="Kommentartext">
    <w:name w:val="annotation text"/>
    <w:basedOn w:val="Standard"/>
    <w:link w:val="KommentartextZchn"/>
    <w:uiPriority w:val="99"/>
    <w:unhideWhenUsed/>
    <w:rsid w:val="000F1899"/>
    <w:rPr>
      <w:sz w:val="20"/>
      <w:szCs w:val="20"/>
    </w:rPr>
  </w:style>
  <w:style w:type="character" w:customStyle="1" w:styleId="KommentartextZchn">
    <w:name w:val="Kommentartext Zchn"/>
    <w:basedOn w:val="Absatz-Standardschriftart"/>
    <w:link w:val="Kommentartext"/>
    <w:uiPriority w:val="99"/>
    <w:rsid w:val="000F1899"/>
  </w:style>
  <w:style w:type="paragraph" w:styleId="Kommentarthema">
    <w:name w:val="annotation subject"/>
    <w:basedOn w:val="Kommentartext"/>
    <w:next w:val="Kommentartext"/>
    <w:link w:val="KommentarthemaZchn"/>
    <w:uiPriority w:val="99"/>
    <w:semiHidden/>
    <w:unhideWhenUsed/>
    <w:rsid w:val="000F1899"/>
    <w:rPr>
      <w:b/>
      <w:bCs/>
    </w:rPr>
  </w:style>
  <w:style w:type="character" w:customStyle="1" w:styleId="KommentarthemaZchn">
    <w:name w:val="Kommentarthema Zchn"/>
    <w:basedOn w:val="KommentartextZchn"/>
    <w:link w:val="Kommentarthema"/>
    <w:uiPriority w:val="99"/>
    <w:semiHidden/>
    <w:rsid w:val="000F1899"/>
    <w:rPr>
      <w:b/>
      <w:bCs/>
    </w:rPr>
  </w:style>
  <w:style w:type="paragraph" w:styleId="Endnotentext">
    <w:name w:val="endnote text"/>
    <w:basedOn w:val="Standard"/>
    <w:link w:val="EndnotentextZchn"/>
    <w:uiPriority w:val="99"/>
    <w:semiHidden/>
    <w:unhideWhenUsed/>
    <w:rsid w:val="00277EAB"/>
    <w:rPr>
      <w:sz w:val="20"/>
      <w:szCs w:val="20"/>
    </w:rPr>
  </w:style>
  <w:style w:type="character" w:customStyle="1" w:styleId="EndnotentextZchn">
    <w:name w:val="Endnotentext Zchn"/>
    <w:basedOn w:val="Absatz-Standardschriftart"/>
    <w:link w:val="Endnotentext"/>
    <w:uiPriority w:val="99"/>
    <w:semiHidden/>
    <w:rsid w:val="00277EAB"/>
  </w:style>
  <w:style w:type="character" w:styleId="Endnotenzeichen">
    <w:name w:val="endnote reference"/>
    <w:basedOn w:val="Absatz-Standardschriftart"/>
    <w:uiPriority w:val="99"/>
    <w:semiHidden/>
    <w:unhideWhenUsed/>
    <w:rsid w:val="00277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E688-1FCC-4EBE-A431-8100AF61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8511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2</cp:revision>
  <cp:lastPrinted>2021-07-05T09:08:00Z</cp:lastPrinted>
  <dcterms:created xsi:type="dcterms:W3CDTF">2021-10-18T07:43:00Z</dcterms:created>
  <dcterms:modified xsi:type="dcterms:W3CDTF">2021-10-18T07:43:00Z</dcterms:modified>
</cp:coreProperties>
</file>