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C4" w:rsidRPr="00E602EC" w:rsidRDefault="000569C4" w:rsidP="000569C4">
      <w:pPr>
        <w:spacing w:after="0" w:line="288" w:lineRule="auto"/>
        <w:jc w:val="center"/>
        <w:rPr>
          <w:b/>
          <w:sz w:val="28"/>
          <w:szCs w:val="28"/>
        </w:rPr>
      </w:pPr>
      <w:r w:rsidRPr="00E602EC">
        <w:rPr>
          <w:b/>
          <w:sz w:val="28"/>
          <w:szCs w:val="28"/>
        </w:rPr>
        <w:t>Alternative Besinnungstage / Orientierungstage / Reflexionstage</w:t>
      </w:r>
    </w:p>
    <w:p w:rsidR="00403F19" w:rsidRDefault="00403F19"/>
    <w:p w:rsidR="000569C4" w:rsidRPr="000569C4" w:rsidRDefault="000569C4" w:rsidP="000569C4">
      <w:pPr>
        <w:jc w:val="center"/>
        <w:rPr>
          <w:b/>
        </w:rPr>
      </w:pPr>
      <w:r>
        <w:rPr>
          <w:b/>
        </w:rPr>
        <w:t>f</w:t>
      </w:r>
      <w:r w:rsidRPr="000569C4">
        <w:rPr>
          <w:b/>
        </w:rPr>
        <w:t>ür die 10. Klassen</w:t>
      </w:r>
    </w:p>
    <w:p w:rsidR="000569C4" w:rsidRDefault="000569C4"/>
    <w:p w:rsidR="000569C4" w:rsidRDefault="000569C4">
      <w:r>
        <w:t>Treffpunkt kann das Klassenzimmer sein, von hier aus startet das Programm (oder auch beliebig veränderbar):</w:t>
      </w:r>
    </w:p>
    <w:p w:rsidR="000569C4" w:rsidRDefault="000569C4">
      <w:r>
        <w:t>Im Vorfeld hat die Klasse sich Themen gewählt, mit denen sie sich heute beschäftigen möchte (z.B. Zukunftsplanung).</w:t>
      </w:r>
    </w:p>
    <w:p w:rsidR="000569C4" w:rsidRDefault="000569C4">
      <w:r>
        <w:t>Es gab den Bereich „Aktion“ und „Reflexion“.</w:t>
      </w:r>
    </w:p>
    <w:p w:rsidR="000569C4" w:rsidRDefault="000569C4">
      <w:r>
        <w:t>In 3-4 Kleingruppen teilen sich die Schüler*innen für die erste Phase „Aktion“ auf:</w:t>
      </w:r>
    </w:p>
    <w:p w:rsidR="000569C4" w:rsidRDefault="000569C4">
      <w:r>
        <w:t>Zu den versch. Themen werden Aktionen geplant und durchgeführt (z.B. Anzeige für Gesuch von Ausbildungsplatz gestalten oder Interview mit Passanten über Lebensentwürfe und Biografien)</w:t>
      </w:r>
    </w:p>
    <w:p w:rsidR="000569C4" w:rsidRDefault="000569C4">
      <w:r>
        <w:t>In der Mittagspause gibt es neben mitgebrachtem Essen Zeit zum Austausch über die Aktionen.</w:t>
      </w:r>
    </w:p>
    <w:p w:rsidR="000569C4" w:rsidRDefault="000569C4">
      <w:r>
        <w:t>Am Nachmittag gibt in der zweiten Phase „Reflexion“ verschiedene Angebote, um eigene Lebensentwürfe und Wünsche für die Zukunft zu entwerfen und in Kleingruppen auszutauschen.</w:t>
      </w:r>
    </w:p>
    <w:p w:rsidR="000569C4" w:rsidRDefault="000569C4">
      <w:r>
        <w:t xml:space="preserve">Zum Abschluss gibt es eine </w:t>
      </w:r>
      <w:r w:rsidRPr="000569C4">
        <w:rPr>
          <w:u w:val="single"/>
        </w:rPr>
        <w:t>Übung „Schnecke und Schmetterling</w:t>
      </w:r>
      <w:r>
        <w:t>“, die draußen durchgeführt wird:</w:t>
      </w:r>
    </w:p>
    <w:p w:rsidR="000569C4" w:rsidRDefault="000569C4">
      <w:r>
        <w:t xml:space="preserve">Ob mit Bodenhaftung oder </w:t>
      </w:r>
      <w:proofErr w:type="gramStart"/>
      <w:r>
        <w:t>frei schwebend</w:t>
      </w:r>
      <w:proofErr w:type="gramEnd"/>
      <w:r>
        <w:t xml:space="preserve">, ob ganz </w:t>
      </w:r>
      <w:proofErr w:type="spellStart"/>
      <w:r>
        <w:t>entschleunigt</w:t>
      </w:r>
      <w:proofErr w:type="spellEnd"/>
      <w:r>
        <w:t xml:space="preserve"> oder hektisch schwirrend:</w:t>
      </w:r>
    </w:p>
    <w:p w:rsidR="000569C4" w:rsidRDefault="000569C4">
      <w:r>
        <w:t>Jede*r geht über den Platz im eigenen Tempo, in der eigenen Haltung, ob schleichend oder hüpfend (dazu Musik).</w:t>
      </w:r>
    </w:p>
    <w:p w:rsidR="000569C4" w:rsidRDefault="000569C4">
      <w:r>
        <w:t>Jede*r überlegt dabei die Vorteile der eigenen spontan gewählten Bewegungsart. Sprecht diese Vorteile laut aus, während Ihr dazu weiter über den Platz geht. Macht euch bewusst, was dabei Eure Stärke ist.</w:t>
      </w:r>
    </w:p>
    <w:p w:rsidR="000569C4" w:rsidRDefault="000569C4">
      <w:r>
        <w:t>Stellt euch zum Schluss im weiten Kreis auf und sagt seinen Satz zu Eurer „Gangart“ und der darin liegenden Stärke.</w:t>
      </w:r>
    </w:p>
    <w:p w:rsidR="000569C4" w:rsidRDefault="000569C4">
      <w:r>
        <w:t>Nehmt Euch dann aber von beiden Karten eine mit, denn auch das andere hat seine Stärken.</w:t>
      </w:r>
      <w:bookmarkStart w:id="0" w:name="_GoBack"/>
      <w:bookmarkEnd w:id="0"/>
    </w:p>
    <w:p w:rsidR="000569C4" w:rsidRDefault="000569C4"/>
    <w:p w:rsidR="000569C4" w:rsidRDefault="000569C4"/>
    <w:p w:rsidR="000569C4" w:rsidRDefault="000569C4"/>
    <w:p w:rsidR="000569C4" w:rsidRDefault="000569C4"/>
    <w:sectPr w:rsidR="00056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4"/>
    <w:rsid w:val="000569C4"/>
    <w:rsid w:val="004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7F97"/>
  <w15:chartTrackingRefBased/>
  <w15:docId w15:val="{A7EEB02A-7E25-44B3-9F47-E08C1A3B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69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Mainz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Brigitte Lob</dc:creator>
  <cp:keywords/>
  <dc:description/>
  <cp:lastModifiedBy>Dr. Brigitte Lob</cp:lastModifiedBy>
  <cp:revision>1</cp:revision>
  <dcterms:created xsi:type="dcterms:W3CDTF">2020-09-29T12:31:00Z</dcterms:created>
  <dcterms:modified xsi:type="dcterms:W3CDTF">2020-09-29T12:47:00Z</dcterms:modified>
</cp:coreProperties>
</file>