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F38" w:rsidRDefault="00A04AB5" w:rsidP="00001251">
      <w:pPr>
        <w:ind w:left="284" w:right="423"/>
        <w:rPr>
          <w:noProof/>
          <w:lang w:eastAsia="de-DE"/>
        </w:rPr>
      </w:pPr>
      <w:r w:rsidRPr="00001D78">
        <w:rPr>
          <w:noProof/>
          <w:lang w:eastAsia="de-DE"/>
        </w:rPr>
        <w:drawing>
          <wp:anchor distT="0" distB="0" distL="114300" distR="114300" simplePos="0" relativeHeight="251659264" behindDoc="1" locked="0" layoutInCell="1" allowOverlap="1">
            <wp:simplePos x="0" y="0"/>
            <wp:positionH relativeFrom="margin">
              <wp:align>center</wp:align>
            </wp:positionH>
            <wp:positionV relativeFrom="paragraph">
              <wp:posOffset>360045</wp:posOffset>
            </wp:positionV>
            <wp:extent cx="11674158" cy="9258414"/>
            <wp:effectExtent l="7620" t="0" r="0" b="0"/>
            <wp:wrapNone/>
            <wp:docPr id="24" name="Grafik 24" descr="C:\Users\KLEINO~1\AppData\Local\Temp\frame-4209312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EINO~1\AppData\Local\Temp\frame-4209312_192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11674158" cy="92584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F38" w:rsidRDefault="00974F38" w:rsidP="00001251">
      <w:pPr>
        <w:ind w:left="284" w:right="423"/>
      </w:pPr>
      <w:r>
        <w:rPr>
          <w:noProof/>
          <w:lang w:eastAsia="de-DE"/>
        </w:rPr>
        <w:drawing>
          <wp:anchor distT="0" distB="0" distL="114300" distR="114300" simplePos="0" relativeHeight="251660288" behindDoc="0" locked="0" layoutInCell="1" allowOverlap="1">
            <wp:simplePos x="0" y="0"/>
            <wp:positionH relativeFrom="margin">
              <wp:posOffset>196850</wp:posOffset>
            </wp:positionH>
            <wp:positionV relativeFrom="paragraph">
              <wp:posOffset>261620</wp:posOffset>
            </wp:positionV>
            <wp:extent cx="5120640" cy="731520"/>
            <wp:effectExtent l="0" t="0" r="3810" b="0"/>
            <wp:wrapThrough wrapText="bothSides">
              <wp:wrapPolygon edited="0">
                <wp:start x="0" y="0"/>
                <wp:lineTo x="0" y="20813"/>
                <wp:lineTo x="21536" y="20813"/>
                <wp:lineTo x="2153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120640" cy="731520"/>
                    </a:xfrm>
                    <a:prstGeom prst="rect">
                      <a:avLst/>
                    </a:prstGeom>
                  </pic:spPr>
                </pic:pic>
              </a:graphicData>
            </a:graphic>
            <wp14:sizeRelH relativeFrom="margin">
              <wp14:pctWidth>0</wp14:pctWidth>
            </wp14:sizeRelH>
            <wp14:sizeRelV relativeFrom="margin">
              <wp14:pctHeight>0</wp14:pctHeight>
            </wp14:sizeRelV>
          </wp:anchor>
        </w:drawing>
      </w:r>
    </w:p>
    <w:p w:rsidR="003259FB" w:rsidRDefault="00A04AB5" w:rsidP="00974F38">
      <w:pPr>
        <w:ind w:left="284" w:right="848"/>
      </w:pPr>
      <w:r>
        <w:rPr>
          <w:noProof/>
          <w:lang w:eastAsia="de-DE"/>
        </w:rPr>
        <w:drawing>
          <wp:anchor distT="0" distB="0" distL="114300" distR="114300" simplePos="0" relativeHeight="251536384" behindDoc="1" locked="0" layoutInCell="1" allowOverlap="1">
            <wp:simplePos x="0" y="0"/>
            <wp:positionH relativeFrom="column">
              <wp:posOffset>4537075</wp:posOffset>
            </wp:positionH>
            <wp:positionV relativeFrom="paragraph">
              <wp:posOffset>859155</wp:posOffset>
            </wp:positionV>
            <wp:extent cx="838200" cy="734060"/>
            <wp:effectExtent l="0" t="0" r="0" b="8890"/>
            <wp:wrapTight wrapText="bothSides">
              <wp:wrapPolygon edited="0">
                <wp:start x="0" y="0"/>
                <wp:lineTo x="0" y="21301"/>
                <wp:lineTo x="21109" y="21301"/>
                <wp:lineTo x="2110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38200" cy="734060"/>
                    </a:xfrm>
                    <a:prstGeom prst="rect">
                      <a:avLst/>
                    </a:prstGeom>
                  </pic:spPr>
                </pic:pic>
              </a:graphicData>
            </a:graphic>
            <wp14:sizeRelH relativeFrom="margin">
              <wp14:pctWidth>0</wp14:pctWidth>
            </wp14:sizeRelH>
            <wp14:sizeRelV relativeFrom="margin">
              <wp14:pctHeight>0</wp14:pctHeight>
            </wp14:sizeRelV>
          </wp:anchor>
        </w:drawing>
      </w:r>
    </w:p>
    <w:p w:rsidR="00974F38" w:rsidRDefault="00974F38" w:rsidP="00974F38">
      <w:pPr>
        <w:tabs>
          <w:tab w:val="left" w:pos="142"/>
        </w:tabs>
        <w:spacing w:after="0"/>
        <w:ind w:left="284" w:right="848"/>
      </w:pPr>
    </w:p>
    <w:p w:rsidR="00E71CBC" w:rsidRDefault="004A3906" w:rsidP="00974F38">
      <w:pPr>
        <w:tabs>
          <w:tab w:val="left" w:pos="142"/>
        </w:tabs>
        <w:spacing w:after="0"/>
        <w:ind w:left="284" w:right="848"/>
      </w:pPr>
      <w:r>
        <w:t>Liebe Lehrerinnen und liebe Lehrer,</w:t>
      </w:r>
      <w:r w:rsidR="00E50037" w:rsidRPr="00E50037">
        <w:rPr>
          <w:noProof/>
          <w:lang w:eastAsia="de-DE"/>
        </w:rPr>
        <w:t xml:space="preserve"> </w:t>
      </w:r>
      <w:r w:rsidR="00E50037">
        <w:rPr>
          <w:noProof/>
          <w:lang w:eastAsia="de-DE"/>
        </w:rPr>
        <w:tab/>
      </w:r>
      <w:r w:rsidR="00E50037">
        <w:rPr>
          <w:noProof/>
          <w:lang w:eastAsia="de-DE"/>
        </w:rPr>
        <w:tab/>
      </w:r>
      <w:r w:rsidR="00E50037">
        <w:rPr>
          <w:noProof/>
          <w:lang w:eastAsia="de-DE"/>
        </w:rPr>
        <w:tab/>
      </w:r>
      <w:r w:rsidR="00E50037">
        <w:rPr>
          <w:noProof/>
          <w:lang w:eastAsia="de-DE"/>
        </w:rPr>
        <w:tab/>
      </w:r>
    </w:p>
    <w:p w:rsidR="004A3906" w:rsidRDefault="004A3906" w:rsidP="00001251">
      <w:pPr>
        <w:ind w:left="284" w:right="565"/>
      </w:pPr>
      <w:r>
        <w:t>liebe Gäste unserer religionspädagogischen Arbeitsstelle!</w:t>
      </w:r>
      <w:r w:rsidR="00E50037">
        <w:tab/>
      </w:r>
    </w:p>
    <w:p w:rsidR="004A3906" w:rsidRDefault="00974F38" w:rsidP="00001251">
      <w:pPr>
        <w:ind w:left="284" w:right="565"/>
        <w:jc w:val="both"/>
      </w:pPr>
      <w:r>
        <w:rPr>
          <w:noProof/>
          <w:lang w:eastAsia="de-DE"/>
        </w:rPr>
        <mc:AlternateContent>
          <mc:Choice Requires="wps">
            <w:drawing>
              <wp:anchor distT="0" distB="0" distL="114300" distR="114300" simplePos="0" relativeHeight="251453440" behindDoc="0" locked="0" layoutInCell="1" allowOverlap="1">
                <wp:simplePos x="0" y="0"/>
                <wp:positionH relativeFrom="margin">
                  <wp:posOffset>0</wp:posOffset>
                </wp:positionH>
                <wp:positionV relativeFrom="paragraph">
                  <wp:posOffset>351790</wp:posOffset>
                </wp:positionV>
                <wp:extent cx="1447800" cy="1234440"/>
                <wp:effectExtent l="0" t="0" r="19050" b="22860"/>
                <wp:wrapThrough wrapText="bothSides">
                  <wp:wrapPolygon edited="0">
                    <wp:start x="0" y="0"/>
                    <wp:lineTo x="0" y="21667"/>
                    <wp:lineTo x="21600" y="21667"/>
                    <wp:lineTo x="21600" y="0"/>
                    <wp:lineTo x="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4440"/>
                        </a:xfrm>
                        <a:prstGeom prst="rect">
                          <a:avLst/>
                        </a:prstGeom>
                        <a:solidFill>
                          <a:srgbClr val="FFFFFF"/>
                        </a:solidFill>
                        <a:ln w="9525">
                          <a:solidFill>
                            <a:schemeClr val="bg1"/>
                          </a:solidFill>
                          <a:miter lim="800000"/>
                          <a:headEnd/>
                          <a:tailEnd/>
                        </a:ln>
                      </wps:spPr>
                      <wps:txbx>
                        <w:txbxContent>
                          <w:p w:rsidR="007A1BD2" w:rsidRDefault="007A1BD2" w:rsidP="007A1BD2">
                            <w:pPr>
                              <w:spacing w:after="0" w:line="240" w:lineRule="auto"/>
                            </w:pPr>
                            <w:r>
                              <w:rPr>
                                <w:noProof/>
                                <w:lang w:eastAsia="de-DE"/>
                              </w:rPr>
                              <w:drawing>
                                <wp:inline distT="0" distB="0" distL="0" distR="0" wp14:anchorId="70DDF356" wp14:editId="0DCD2B6C">
                                  <wp:extent cx="1225412" cy="105156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61853" cy="1082831"/>
                                          </a:xfrm>
                                          <a:prstGeom prst="rect">
                                            <a:avLst/>
                                          </a:prstGeom>
                                        </pic:spPr>
                                      </pic:pic>
                                    </a:graphicData>
                                  </a:graphic>
                                </wp:inline>
                              </w:drawing>
                            </w:r>
                          </w:p>
                          <w:p w:rsidR="007A1BD2" w:rsidRDefault="007A1BD2" w:rsidP="007A1BD2">
                            <w:pPr>
                              <w:spacing w:after="0" w:line="240" w:lineRule="auto"/>
                            </w:pPr>
                            <w:r w:rsidRPr="007A1BD2">
                              <w:rPr>
                                <w:rFonts w:cstheme="minorHAnsi"/>
                                <w:sz w:val="12"/>
                                <w:szCs w:val="12"/>
                              </w:rPr>
                              <w:t>©</w:t>
                            </w:r>
                            <w:r w:rsidRPr="007A1BD2">
                              <w:rPr>
                                <w:sz w:val="12"/>
                                <w:szCs w:val="12"/>
                              </w:rPr>
                              <w:t>godlyplay.de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0;margin-top:27.7pt;width:114pt;height:97.2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ZhKgIAAEYEAAAOAAAAZHJzL2Uyb0RvYy54bWysU9tu2zAMfR+wfxD0vjjxnLU14hRdugwD&#10;ugvQ7gNkSbaFSaInKbGzry8lp1mWvQ3zgyCa1CF5Drm6HY0me+m8AlvRxWxOibQchLJtRb8/bd9c&#10;U+IDs4JpsLKiB+np7fr1q9XQlzKHDrSQjiCI9eXQV7QLoS+zzPNOGuZn0EuLzgacYQFN12bCsQHR&#10;jc7y+fxdNoATvQMuvce/95OTrhN+00gevjaNl4HoimJtIZ0unXU8s/WKla1jfaf4sQz2D1UYpiwm&#10;PUHds8DIzqm/oIziDjw0YcbBZNA0isvUA3azmF9089ixXqZekBzfn2jy/w+Wf9l/c0SJiuaLK0os&#10;MyjSkxxDI7UgeeRn6H2JYY89BobxPYyoc+rV9w/Af3hiYdMx28o752DoJBNY3yK+zM6eTjg+gtTD&#10;ZxCYhu0CJKCxcSaSh3QQREedDidtsBTCY8qiuLqeo4ujb5G/LYoiqZex8uV573z4KMGQeKmoQ/ET&#10;PNs/+BDLYeVLSMzmQSuxVVonw7X1RjuyZzgo2/SlDi7CtCVDRW+W+XJi4A+IOLPyBFK3EwcXCEYF&#10;HHitTEWxHfymEYy0fbAijWNgSk93rFjbI4+RuonEMNbjUZcaxAEZdTANNi4iXjpwvygZcKgr6n/u&#10;mJOU6E8WVblBFuMWJKNYXuVouHNPfe5hliNURQMl03UT0uZEvizcoXqNSrxGmadKjrXisCa6j4sV&#10;t+HcTlG/13/9DAAA//8DAFBLAwQUAAYACAAAACEA6Xajt94AAAAHAQAADwAAAGRycy9kb3ducmV2&#10;LnhtbEyPQU/DMAyF70j7D5EncWMpVTd1pemEQOyGEN207Zg2pq1onKrJtsKvx5zg5udnvfc530y2&#10;FxccfedIwf0iAoFUO9NRo2C/e7lLQfigyejeESr4Qg+bYnaT68y4K73jpQyN4BDymVbQhjBkUvq6&#10;Rav9wg1I7H240erAcmykGfWVw20v4yhaSas74oZWD/jUYv1Znq0CX0erw1tSHo6V3OL32pjn0/ZV&#10;qdv59PgAIuAU/o7hF5/RoWCmyp3JeNEr4EeCguUyAcFuHKe8qHhI1inIIpf/+YsfAAAA//8DAFBL&#10;AQItABQABgAIAAAAIQC2gziS/gAAAOEBAAATAAAAAAAAAAAAAAAAAAAAAABbQ29udGVudF9UeXBl&#10;c10ueG1sUEsBAi0AFAAGAAgAAAAhADj9If/WAAAAlAEAAAsAAAAAAAAAAAAAAAAALwEAAF9yZWxz&#10;Ly5yZWxzUEsBAi0AFAAGAAgAAAAhAFWe5mEqAgAARgQAAA4AAAAAAAAAAAAAAAAALgIAAGRycy9l&#10;Mm9Eb2MueG1sUEsBAi0AFAAGAAgAAAAhAOl2o7feAAAABwEAAA8AAAAAAAAAAAAAAAAAhAQAAGRy&#10;cy9kb3ducmV2LnhtbFBLBQYAAAAABAAEAPMAAACPBQAAAAA=&#10;" strokecolor="white [3212]">
                <v:textbox>
                  <w:txbxContent>
                    <w:p w:rsidR="007A1BD2" w:rsidRDefault="007A1BD2" w:rsidP="007A1BD2">
                      <w:pPr>
                        <w:spacing w:after="0" w:line="240" w:lineRule="auto"/>
                      </w:pPr>
                      <w:r>
                        <w:rPr>
                          <w:noProof/>
                          <w:lang w:eastAsia="de-DE"/>
                        </w:rPr>
                        <w:drawing>
                          <wp:inline distT="0" distB="0" distL="0" distR="0" wp14:anchorId="70DDF356" wp14:editId="0DCD2B6C">
                            <wp:extent cx="1225412" cy="1051560"/>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1853" cy="1082831"/>
                                    </a:xfrm>
                                    <a:prstGeom prst="rect">
                                      <a:avLst/>
                                    </a:prstGeom>
                                  </pic:spPr>
                                </pic:pic>
                              </a:graphicData>
                            </a:graphic>
                          </wp:inline>
                        </w:drawing>
                      </w:r>
                    </w:p>
                    <w:p w:rsidR="007A1BD2" w:rsidRDefault="007A1BD2" w:rsidP="007A1BD2">
                      <w:pPr>
                        <w:spacing w:after="0" w:line="240" w:lineRule="auto"/>
                      </w:pPr>
                      <w:r w:rsidRPr="007A1BD2">
                        <w:rPr>
                          <w:rFonts w:cstheme="minorHAnsi"/>
                          <w:sz w:val="12"/>
                          <w:szCs w:val="12"/>
                        </w:rPr>
                        <w:t>©</w:t>
                      </w:r>
                      <w:r w:rsidRPr="007A1BD2">
                        <w:rPr>
                          <w:sz w:val="12"/>
                          <w:szCs w:val="12"/>
                        </w:rPr>
                        <w:t>godlyplay.de</w:t>
                      </w:r>
                    </w:p>
                  </w:txbxContent>
                </v:textbox>
                <w10:wrap type="through" anchorx="margin"/>
              </v:shape>
            </w:pict>
          </mc:Fallback>
        </mc:AlternateContent>
      </w:r>
      <w:r w:rsidR="004A3906">
        <w:t xml:space="preserve">Wir haben </w:t>
      </w:r>
      <w:r w:rsidR="00602883">
        <w:t>uns für die Frühlingsw</w:t>
      </w:r>
      <w:r w:rsidR="007D6284">
        <w:t>erks</w:t>
      </w:r>
      <w:r w:rsidR="00666AB0">
        <w:t>tatt in diesem Jahr etwas ganz B</w:t>
      </w:r>
      <w:r w:rsidR="007D6284">
        <w:t>esonderes ausgedacht.</w:t>
      </w:r>
    </w:p>
    <w:p w:rsidR="007D6284" w:rsidRDefault="007D6284" w:rsidP="00001251">
      <w:pPr>
        <w:ind w:left="284" w:right="565"/>
        <w:jc w:val="both"/>
      </w:pPr>
      <w:r>
        <w:t>Vielleicht haben Sie schon einmal etwas von „</w:t>
      </w:r>
      <w:proofErr w:type="spellStart"/>
      <w:r>
        <w:t>Godly</w:t>
      </w:r>
      <w:proofErr w:type="spellEnd"/>
      <w:r>
        <w:t xml:space="preserve"> Play“ gehört und sich gefragt, was das ist und ob man damit auch methodisch in der Schule arbeiten könnte.</w:t>
      </w:r>
      <w:bookmarkStart w:id="0" w:name="_GoBack"/>
      <w:bookmarkEnd w:id="0"/>
    </w:p>
    <w:p w:rsidR="0079668E" w:rsidRDefault="0079668E" w:rsidP="00001251">
      <w:pPr>
        <w:ind w:left="284" w:right="565"/>
        <w:jc w:val="both"/>
      </w:pPr>
      <w:proofErr w:type="spellStart"/>
      <w:r w:rsidRPr="007232CB">
        <w:rPr>
          <w:sz w:val="28"/>
          <w:szCs w:val="28"/>
        </w:rPr>
        <w:t>Godly</w:t>
      </w:r>
      <w:proofErr w:type="spellEnd"/>
      <w:r w:rsidRPr="007232CB">
        <w:rPr>
          <w:sz w:val="28"/>
          <w:szCs w:val="28"/>
        </w:rPr>
        <w:t xml:space="preserve"> Play</w:t>
      </w:r>
      <w:r>
        <w:t xml:space="preserve"> ist ein besonderes religionspädagogisches Modell, das Kinder in ihrem spirituellen Wachstum unterstützen will. Im Mittelpunkt stehen biblis</w:t>
      </w:r>
      <w:r w:rsidR="00AD28C0">
        <w:t xml:space="preserve">che Geschichten, die mit Hilfe </w:t>
      </w:r>
      <w:r>
        <w:t>von beson</w:t>
      </w:r>
      <w:r w:rsidR="00252A43">
        <w:t>deren pädagogischen Materialien</w:t>
      </w:r>
      <w:r>
        <w:t xml:space="preserve"> ansch</w:t>
      </w:r>
      <w:r w:rsidR="00602883">
        <w:t>aulich dargestellt werden.  Im</w:t>
      </w:r>
      <w:r>
        <w:t xml:space="preserve"> </w:t>
      </w:r>
      <w:proofErr w:type="spellStart"/>
      <w:r>
        <w:t>Godly</w:t>
      </w:r>
      <w:proofErr w:type="spellEnd"/>
      <w:r>
        <w:t xml:space="preserve"> Play folgt eine </w:t>
      </w:r>
      <w:r w:rsidR="00690570">
        <w:t>Einheit einem festen Ritual:</w:t>
      </w:r>
      <w:r>
        <w:t xml:space="preserve"> Erzählen mit</w:t>
      </w:r>
      <w:r w:rsidR="00690570">
        <w:t xml:space="preserve"> besonderen</w:t>
      </w:r>
      <w:r>
        <w:t xml:space="preserve"> Erzählmaterialien</w:t>
      </w:r>
      <w:r w:rsidR="00690570">
        <w:t>, einem Ergründungsgespräch zur Geschichte, einer kreativen Vertiefungsphase und einem kleinen gemeinsamen Fest.</w:t>
      </w:r>
    </w:p>
    <w:p w:rsidR="00666AB0" w:rsidRDefault="00690570" w:rsidP="00001251">
      <w:pPr>
        <w:ind w:left="284" w:right="565"/>
        <w:jc w:val="both"/>
      </w:pPr>
      <w:r>
        <w:t xml:space="preserve">Wir konnten für diesen Nachmittag eine erfahrene und praktizierende </w:t>
      </w:r>
      <w:proofErr w:type="spellStart"/>
      <w:r>
        <w:t>Godly</w:t>
      </w:r>
      <w:proofErr w:type="spellEnd"/>
      <w:r>
        <w:t>- Play- Erzählerin gewi</w:t>
      </w:r>
      <w:r w:rsidR="00AD28C0">
        <w:t xml:space="preserve">nnen und freuen uns, dass Frau </w:t>
      </w:r>
      <w:r>
        <w:t xml:space="preserve">Monika Lohmeyer (Dipl. Sozialpädagogin) zu uns kommen wird. Sie arbeitet freiberuflich als Musikgartenlehrkraft und ist Referentin für die Tagesmütterfortbildung. In ihrer Heimatgemeinde ist sie seit vielen Jahren für die Kinder </w:t>
      </w:r>
      <w:r w:rsidR="00666AB0">
        <w:t xml:space="preserve">– und Familiengottesdienstes ehrenamtlich tätig und führt dort auch </w:t>
      </w:r>
      <w:proofErr w:type="spellStart"/>
      <w:r w:rsidR="00666AB0">
        <w:t>Godly</w:t>
      </w:r>
      <w:proofErr w:type="spellEnd"/>
      <w:r w:rsidR="00666AB0">
        <w:t>-Play-Angebote durch.</w:t>
      </w:r>
    </w:p>
    <w:p w:rsidR="00690570" w:rsidRDefault="00690570" w:rsidP="00001251">
      <w:pPr>
        <w:ind w:left="284" w:right="565"/>
        <w:jc w:val="both"/>
      </w:pPr>
      <w:r>
        <w:t xml:space="preserve">Neben einer </w:t>
      </w:r>
      <w:proofErr w:type="spellStart"/>
      <w:r>
        <w:t>Godly</w:t>
      </w:r>
      <w:proofErr w:type="spellEnd"/>
      <w:r>
        <w:t>-Play-Einheit</w:t>
      </w:r>
      <w:r w:rsidR="00666AB0">
        <w:t>, die wir an diesem Nachmittag miteinander erleben werden, bleibt noch Zeit um Frau Lohmeyer alle Fragen zu stellen, die sich bei Ihnen an diesem Nachmittag in Bezug auf diese neue Methode auftun.</w:t>
      </w:r>
    </w:p>
    <w:p w:rsidR="00666AB0" w:rsidRDefault="00666AB0" w:rsidP="00001251">
      <w:pPr>
        <w:ind w:left="284" w:right="565"/>
        <w:jc w:val="both"/>
      </w:pPr>
      <w:r>
        <w:t xml:space="preserve">Wir würden uns freuen, wenn viele von Ihnen sich diesen Termin freihalten können und zu uns in die Religionspädagogische Arbeitsstelle in Worms kommen. Wir starten um 14.00 Uhr mit Kaffee und Tee und beginnen mit der </w:t>
      </w:r>
      <w:proofErr w:type="spellStart"/>
      <w:r>
        <w:t>Godly</w:t>
      </w:r>
      <w:proofErr w:type="spellEnd"/>
      <w:r>
        <w:t xml:space="preserve">-Play- Einheit um 15.00 Uhr. Bitte kommen Sie bis spätestens 14.50 Uhr, wenn Sie an dieser Einheit teilnehmen möchten, weil ein </w:t>
      </w:r>
      <w:r w:rsidR="00252A43">
        <w:t xml:space="preserve">verspäteter Einstieg in den </w:t>
      </w:r>
      <w:r>
        <w:t>Ablauf für die anderen Teilnehmenden und die Referentin störend sind.</w:t>
      </w:r>
    </w:p>
    <w:p w:rsidR="00CC6B70" w:rsidRDefault="00666AB0" w:rsidP="00001251">
      <w:pPr>
        <w:spacing w:after="0" w:line="240" w:lineRule="auto"/>
        <w:ind w:left="284" w:right="565"/>
      </w:pPr>
      <w:r>
        <w:t xml:space="preserve">Herzlich Willkommen also am </w:t>
      </w:r>
      <w:r w:rsidRPr="007232CB">
        <w:rPr>
          <w:b/>
          <w:sz w:val="28"/>
          <w:szCs w:val="28"/>
        </w:rPr>
        <w:t>2. März 2020</w:t>
      </w:r>
      <w:r>
        <w:t xml:space="preserve"> zur </w:t>
      </w:r>
      <w:r w:rsidRPr="007232CB">
        <w:rPr>
          <w:b/>
          <w:sz w:val="28"/>
          <w:szCs w:val="28"/>
        </w:rPr>
        <w:t>Frühlingswerkstatt</w:t>
      </w:r>
      <w:r>
        <w:t>!</w:t>
      </w:r>
    </w:p>
    <w:p w:rsidR="007232CB" w:rsidRDefault="007232CB" w:rsidP="00001251">
      <w:pPr>
        <w:spacing w:after="0" w:line="240" w:lineRule="auto"/>
        <w:ind w:left="284" w:right="565"/>
      </w:pPr>
    </w:p>
    <w:p w:rsidR="00AF0A5C" w:rsidRDefault="001468C6" w:rsidP="00001251">
      <w:pPr>
        <w:spacing w:after="0" w:line="240" w:lineRule="auto"/>
        <w:ind w:left="284" w:right="565"/>
      </w:pPr>
      <w:r>
        <w:rPr>
          <w:noProof/>
          <w:lang w:eastAsia="de-DE"/>
        </w:rPr>
        <w:drawing>
          <wp:inline distT="0" distB="0" distL="0" distR="0" wp14:anchorId="722396C3" wp14:editId="5A5BB039">
            <wp:extent cx="1566818" cy="4451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5FDFF"/>
                        </a:clrFrom>
                        <a:clrTo>
                          <a:srgbClr val="F5FDFF">
                            <a:alpha val="0"/>
                          </a:srgbClr>
                        </a:clrTo>
                      </a:clrChange>
                      <a:extLst>
                        <a:ext uri="{BEBA8EAE-BF5A-486C-A8C5-ECC9F3942E4B}">
                          <a14:imgProps xmlns:a14="http://schemas.microsoft.com/office/drawing/2010/main">
                            <a14:imgLayer r:embed="rId10">
                              <a14:imgEffect>
                                <a14:brightnessContrast bright="20000"/>
                              </a14:imgEffect>
                            </a14:imgLayer>
                          </a14:imgProps>
                        </a:ext>
                      </a:extLst>
                    </a:blip>
                    <a:stretch>
                      <a:fillRect/>
                    </a:stretch>
                  </pic:blipFill>
                  <pic:spPr>
                    <a:xfrm>
                      <a:off x="0" y="0"/>
                      <a:ext cx="1566818" cy="445135"/>
                    </a:xfrm>
                    <a:prstGeom prst="rect">
                      <a:avLst/>
                    </a:prstGeom>
                  </pic:spPr>
                </pic:pic>
              </a:graphicData>
            </a:graphic>
          </wp:inline>
        </w:drawing>
      </w:r>
      <w:r w:rsidR="00AF0A5C">
        <w:tab/>
      </w:r>
      <w:r w:rsidR="00AF0A5C">
        <w:tab/>
      </w:r>
      <w:r w:rsidR="00AF0A5C">
        <w:rPr>
          <w:noProof/>
          <w:lang w:eastAsia="de-DE"/>
        </w:rPr>
        <w:drawing>
          <wp:inline distT="0" distB="0" distL="0" distR="0" wp14:anchorId="60683427" wp14:editId="18A5A898">
            <wp:extent cx="1182370" cy="40492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duotone>
                        <a:schemeClr val="accent1">
                          <a:shade val="45000"/>
                          <a:satMod val="135000"/>
                        </a:schemeClr>
                        <a:prstClr val="white"/>
                      </a:duotone>
                      <a:extLst>
                        <a:ext uri="{BEBA8EAE-BF5A-486C-A8C5-ECC9F3942E4B}">
                          <a14:imgProps xmlns:a14="http://schemas.microsoft.com/office/drawing/2010/main">
                            <a14:imgLayer r:embed="rId12">
                              <a14:imgEffect>
                                <a14:colorTemperature colorTemp="11200"/>
                              </a14:imgEffect>
                              <a14:imgEffect>
                                <a14:saturation sat="400000"/>
                              </a14:imgEffect>
                            </a14:imgLayer>
                          </a14:imgProps>
                        </a:ext>
                      </a:extLst>
                    </a:blip>
                    <a:stretch>
                      <a:fillRect/>
                    </a:stretch>
                  </pic:blipFill>
                  <pic:spPr>
                    <a:xfrm>
                      <a:off x="0" y="0"/>
                      <a:ext cx="1182370" cy="404921"/>
                    </a:xfrm>
                    <a:prstGeom prst="rect">
                      <a:avLst/>
                    </a:prstGeom>
                  </pic:spPr>
                </pic:pic>
              </a:graphicData>
            </a:graphic>
          </wp:inline>
        </w:drawing>
      </w:r>
    </w:p>
    <w:p w:rsidR="00AF0A5C" w:rsidRDefault="001468C6" w:rsidP="00001251">
      <w:pPr>
        <w:spacing w:after="0" w:line="240" w:lineRule="auto"/>
        <w:ind w:left="284" w:right="565"/>
      </w:pPr>
      <w:r>
        <w:t>Eva-Maria Heilmann</w:t>
      </w:r>
      <w:r w:rsidR="00AF0A5C">
        <w:tab/>
      </w:r>
      <w:r w:rsidR="00AF0A5C">
        <w:tab/>
      </w:r>
      <w:r w:rsidR="00AF0A5C">
        <w:tab/>
        <w:t>Hartmut Göppel</w:t>
      </w:r>
    </w:p>
    <w:p w:rsidR="00E659A2" w:rsidRDefault="001468C6" w:rsidP="00001251">
      <w:pPr>
        <w:spacing w:after="0" w:line="240" w:lineRule="auto"/>
        <w:ind w:left="284" w:right="565"/>
      </w:pPr>
      <w:r>
        <w:t>ARP Worms</w:t>
      </w:r>
      <w:r w:rsidR="00AF0A5C">
        <w:tab/>
      </w:r>
      <w:r w:rsidR="00AF0A5C">
        <w:tab/>
      </w:r>
      <w:r w:rsidR="00AF0A5C">
        <w:tab/>
      </w:r>
      <w:r w:rsidR="00AF0A5C">
        <w:tab/>
        <w:t>ARP Mainz</w:t>
      </w:r>
    </w:p>
    <w:sectPr w:rsidR="00E659A2" w:rsidSect="00AF0A5C">
      <w:pgSz w:w="11906" w:h="16838"/>
      <w:pgMar w:top="567"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906"/>
    <w:rsid w:val="00001251"/>
    <w:rsid w:val="00001D78"/>
    <w:rsid w:val="000F2429"/>
    <w:rsid w:val="001468C6"/>
    <w:rsid w:val="00252A43"/>
    <w:rsid w:val="00317BD9"/>
    <w:rsid w:val="003259FB"/>
    <w:rsid w:val="003451EE"/>
    <w:rsid w:val="00480ADF"/>
    <w:rsid w:val="004A3906"/>
    <w:rsid w:val="00602883"/>
    <w:rsid w:val="00666AB0"/>
    <w:rsid w:val="00690570"/>
    <w:rsid w:val="007232CB"/>
    <w:rsid w:val="0079668E"/>
    <w:rsid w:val="007A1BD2"/>
    <w:rsid w:val="007D6284"/>
    <w:rsid w:val="00811247"/>
    <w:rsid w:val="00974F38"/>
    <w:rsid w:val="00A04AB5"/>
    <w:rsid w:val="00AD28C0"/>
    <w:rsid w:val="00AE7AAF"/>
    <w:rsid w:val="00AF0A5C"/>
    <w:rsid w:val="00CB32C3"/>
    <w:rsid w:val="00CC6B70"/>
    <w:rsid w:val="00E50037"/>
    <w:rsid w:val="00E659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F4F4B-17BC-4471-81BA-B5C047BB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659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59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7CCBAB7A.dotm</Template>
  <TotalTime>0</TotalTime>
  <Pages>1</Pages>
  <Words>284</Words>
  <Characters>1791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Corinna Kleinort</cp:lastModifiedBy>
  <cp:revision>9</cp:revision>
  <cp:lastPrinted>2020-02-14T10:51:00Z</cp:lastPrinted>
  <dcterms:created xsi:type="dcterms:W3CDTF">2020-02-14T10:16:00Z</dcterms:created>
  <dcterms:modified xsi:type="dcterms:W3CDTF">2020-02-14T11:20:00Z</dcterms:modified>
</cp:coreProperties>
</file>