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4A" w:rsidRPr="007803E1" w:rsidRDefault="00816954">
      <w:pPr>
        <w:rPr>
          <w:rFonts w:ascii="Atkinson Hyperlegible" w:hAnsi="Atkinson Hyperlegible"/>
          <w:b/>
        </w:rPr>
      </w:pPr>
      <w:r w:rsidRPr="007803E1">
        <w:rPr>
          <w:rFonts w:ascii="Atkinson Hyperlegible" w:hAnsi="Atkinson Hyperlegible"/>
          <w:b/>
        </w:rPr>
        <w:t xml:space="preserve">Bistumsweites Frauen*fest </w:t>
      </w:r>
      <w:r w:rsidR="00653D29">
        <w:rPr>
          <w:rFonts w:ascii="Atkinson Hyperlegible" w:hAnsi="Atkinson Hyperlegible"/>
          <w:b/>
        </w:rPr>
        <w:t>„K</w:t>
      </w:r>
      <w:r w:rsidR="00A6520E">
        <w:rPr>
          <w:rFonts w:ascii="Atkinson Hyperlegible" w:hAnsi="Atkinson Hyperlegible"/>
          <w:b/>
        </w:rPr>
        <w:t>RAFTVOLL“ a</w:t>
      </w:r>
      <w:r w:rsidRPr="007803E1">
        <w:rPr>
          <w:rFonts w:ascii="Atkinson Hyperlegible" w:hAnsi="Atkinson Hyperlegible"/>
          <w:b/>
        </w:rPr>
        <w:t>m 22. Juni 2024 in Seligenstadt</w:t>
      </w:r>
    </w:p>
    <w:p w:rsidR="00A6520E" w:rsidRDefault="00816954" w:rsidP="00A6520E">
      <w:pPr>
        <w:spacing w:after="120" w:line="276" w:lineRule="auto"/>
        <w:rPr>
          <w:rFonts w:ascii="Atkinson Hyperlegible" w:hAnsi="Atkinson Hyperlegible"/>
          <w:color w:val="000000" w:themeColor="text1"/>
        </w:rPr>
      </w:pPr>
      <w:r w:rsidRPr="00476FF4">
        <w:rPr>
          <w:rFonts w:ascii="Atkinson Hyperlegible" w:hAnsi="Atkinson Hyperlegible"/>
          <w:color w:val="000000" w:themeColor="text1"/>
        </w:rPr>
        <w:t>Mitten im Sommer</w:t>
      </w:r>
      <w:r w:rsidR="00A6520E" w:rsidRPr="00476FF4">
        <w:rPr>
          <w:rFonts w:ascii="Atkinson Hyperlegible" w:hAnsi="Atkinson Hyperlegible"/>
          <w:color w:val="000000" w:themeColor="text1"/>
        </w:rPr>
        <w:t xml:space="preserve"> feiern</w:t>
      </w:r>
      <w:r w:rsidRPr="00476FF4">
        <w:rPr>
          <w:rFonts w:ascii="Atkinson Hyperlegible" w:hAnsi="Atkinson Hyperlegible"/>
          <w:color w:val="000000" w:themeColor="text1"/>
        </w:rPr>
        <w:t xml:space="preserve"> Frauen* unterschiedlichen Alters und verschiedener Lebensformen aus dem</w:t>
      </w:r>
      <w:r w:rsidRPr="00816954">
        <w:rPr>
          <w:rFonts w:ascii="Atkinson Hyperlegible" w:hAnsi="Atkinson Hyperlegible"/>
          <w:color w:val="000000" w:themeColor="text1"/>
        </w:rPr>
        <w:t xml:space="preserve"> ganzen Bistum </w:t>
      </w:r>
      <w:r w:rsidR="00A6520E">
        <w:rPr>
          <w:rFonts w:ascii="Atkinson Hyperlegible" w:hAnsi="Atkinson Hyperlegible"/>
          <w:color w:val="000000" w:themeColor="text1"/>
        </w:rPr>
        <w:t xml:space="preserve">ein Fest rund um die Kirche St. Marien in Seligenstadt. </w:t>
      </w:r>
    </w:p>
    <w:p w:rsidR="00476FF4" w:rsidRDefault="00816954" w:rsidP="00A6520E">
      <w:pPr>
        <w:spacing w:after="120" w:line="276" w:lineRule="auto"/>
        <w:rPr>
          <w:rFonts w:ascii="Atkinson Hyperlegible" w:hAnsi="Atkinson Hyperlegible"/>
          <w:color w:val="000000" w:themeColor="text1"/>
        </w:rPr>
      </w:pPr>
      <w:r w:rsidRPr="00816954">
        <w:rPr>
          <w:rFonts w:ascii="Atkinson Hyperlegible" w:hAnsi="Atkinson Hyperlegible"/>
          <w:color w:val="000000" w:themeColor="text1"/>
        </w:rPr>
        <w:t xml:space="preserve">„KRAFTVOLL“ </w:t>
      </w:r>
      <w:r w:rsidR="00A6520E">
        <w:rPr>
          <w:rFonts w:ascii="Atkinson Hyperlegible" w:hAnsi="Atkinson Hyperlegible"/>
          <w:color w:val="000000" w:themeColor="text1"/>
        </w:rPr>
        <w:t>sein, das kann vieles heißen</w:t>
      </w:r>
      <w:r>
        <w:rPr>
          <w:rFonts w:ascii="Atkinson Hyperlegible" w:hAnsi="Atkinson Hyperlegible"/>
          <w:color w:val="000000" w:themeColor="text1"/>
        </w:rPr>
        <w:t xml:space="preserve">: </w:t>
      </w:r>
      <w:r w:rsidR="00476FF4">
        <w:rPr>
          <w:rFonts w:ascii="Atkinson Hyperlegible" w:hAnsi="Atkinson Hyperlegible"/>
          <w:color w:val="000000" w:themeColor="text1"/>
        </w:rPr>
        <w:t>sich selbst gut und wirksam zu fühlen, s</w:t>
      </w:r>
      <w:r w:rsidR="00476FF4" w:rsidRPr="00816954">
        <w:rPr>
          <w:rFonts w:ascii="Atkinson Hyperlegible" w:hAnsi="Atkinson Hyperlegible"/>
          <w:color w:val="000000" w:themeColor="text1"/>
        </w:rPr>
        <w:t xml:space="preserve">ich </w:t>
      </w:r>
      <w:r w:rsidR="00476FF4">
        <w:rPr>
          <w:rFonts w:ascii="Atkinson Hyperlegible" w:hAnsi="Atkinson Hyperlegible"/>
          <w:color w:val="000000" w:themeColor="text1"/>
        </w:rPr>
        <w:t xml:space="preserve">zu </w:t>
      </w:r>
      <w:r w:rsidR="00476FF4" w:rsidRPr="00816954">
        <w:rPr>
          <w:rFonts w:ascii="Atkinson Hyperlegible" w:hAnsi="Atkinson Hyperlegible"/>
          <w:color w:val="000000" w:themeColor="text1"/>
        </w:rPr>
        <w:t xml:space="preserve">spüren und lebendig </w:t>
      </w:r>
      <w:r w:rsidR="00476FF4">
        <w:rPr>
          <w:rFonts w:ascii="Atkinson Hyperlegible" w:hAnsi="Atkinson Hyperlegible"/>
          <w:color w:val="000000" w:themeColor="text1"/>
        </w:rPr>
        <w:t xml:space="preserve">zu </w:t>
      </w:r>
      <w:r w:rsidR="00476FF4" w:rsidRPr="00816954">
        <w:rPr>
          <w:rFonts w:ascii="Atkinson Hyperlegible" w:hAnsi="Atkinson Hyperlegible"/>
          <w:color w:val="000000" w:themeColor="text1"/>
        </w:rPr>
        <w:t>sein</w:t>
      </w:r>
      <w:r w:rsidR="00476FF4">
        <w:rPr>
          <w:rFonts w:ascii="Atkinson Hyperlegible" w:hAnsi="Atkinson Hyperlegible"/>
          <w:color w:val="000000" w:themeColor="text1"/>
        </w:rPr>
        <w:t xml:space="preserve">, sich </w:t>
      </w:r>
      <w:r>
        <w:rPr>
          <w:rFonts w:ascii="Atkinson Hyperlegible" w:hAnsi="Atkinson Hyperlegible"/>
          <w:color w:val="000000" w:themeColor="text1"/>
        </w:rPr>
        <w:t>v</w:t>
      </w:r>
      <w:r w:rsidRPr="00816954">
        <w:rPr>
          <w:rFonts w:ascii="Atkinson Hyperlegible" w:hAnsi="Atkinson Hyperlegible"/>
          <w:color w:val="000000" w:themeColor="text1"/>
        </w:rPr>
        <w:t>on der Geistkraft gestärkt und erfüllt</w:t>
      </w:r>
      <w:r w:rsidR="00A6520E">
        <w:rPr>
          <w:rFonts w:ascii="Atkinson Hyperlegible" w:hAnsi="Atkinson Hyperlegible"/>
          <w:color w:val="000000" w:themeColor="text1"/>
        </w:rPr>
        <w:t xml:space="preserve"> zu</w:t>
      </w:r>
      <w:r w:rsidRPr="00816954">
        <w:rPr>
          <w:rFonts w:ascii="Atkinson Hyperlegible" w:hAnsi="Atkinson Hyperlegible"/>
          <w:color w:val="000000" w:themeColor="text1"/>
        </w:rPr>
        <w:t xml:space="preserve"> </w:t>
      </w:r>
      <w:r w:rsidR="00476FF4">
        <w:rPr>
          <w:rFonts w:ascii="Atkinson Hyperlegible" w:hAnsi="Atkinson Hyperlegible"/>
          <w:color w:val="000000" w:themeColor="text1"/>
        </w:rPr>
        <w:t>erleben</w:t>
      </w:r>
      <w:r>
        <w:rPr>
          <w:rFonts w:ascii="Atkinson Hyperlegible" w:hAnsi="Atkinson Hyperlegible"/>
          <w:color w:val="000000" w:themeColor="text1"/>
        </w:rPr>
        <w:t>, e</w:t>
      </w:r>
      <w:r w:rsidRPr="00816954">
        <w:rPr>
          <w:rFonts w:ascii="Atkinson Hyperlegible" w:hAnsi="Atkinson Hyperlegible"/>
          <w:color w:val="000000" w:themeColor="text1"/>
        </w:rPr>
        <w:t>twas gestalten</w:t>
      </w:r>
      <w:r w:rsidR="00476FF4">
        <w:rPr>
          <w:rFonts w:ascii="Atkinson Hyperlegible" w:hAnsi="Atkinson Hyperlegible"/>
          <w:color w:val="000000" w:themeColor="text1"/>
        </w:rPr>
        <w:t xml:space="preserve"> zu können</w:t>
      </w:r>
      <w:r>
        <w:rPr>
          <w:rFonts w:ascii="Atkinson Hyperlegible" w:hAnsi="Atkinson Hyperlegible"/>
          <w:color w:val="000000" w:themeColor="text1"/>
        </w:rPr>
        <w:t xml:space="preserve"> und </w:t>
      </w:r>
      <w:r w:rsidRPr="00816954">
        <w:rPr>
          <w:rFonts w:ascii="Atkinson Hyperlegible" w:hAnsi="Atkinson Hyperlegible"/>
          <w:color w:val="000000" w:themeColor="text1"/>
        </w:rPr>
        <w:t xml:space="preserve">Position </w:t>
      </w:r>
      <w:r w:rsidR="00476FF4">
        <w:rPr>
          <w:rFonts w:ascii="Atkinson Hyperlegible" w:hAnsi="Atkinson Hyperlegible"/>
          <w:color w:val="000000" w:themeColor="text1"/>
        </w:rPr>
        <w:t xml:space="preserve">zu </w:t>
      </w:r>
      <w:r w:rsidRPr="00816954">
        <w:rPr>
          <w:rFonts w:ascii="Atkinson Hyperlegible" w:hAnsi="Atkinson Hyperlegible"/>
          <w:color w:val="000000" w:themeColor="text1"/>
        </w:rPr>
        <w:t>beziehen</w:t>
      </w:r>
      <w:r w:rsidR="00476FF4">
        <w:rPr>
          <w:rFonts w:ascii="Atkinson Hyperlegible" w:hAnsi="Atkinson Hyperlegible"/>
          <w:color w:val="000000" w:themeColor="text1"/>
        </w:rPr>
        <w:t>.</w:t>
      </w:r>
    </w:p>
    <w:p w:rsidR="00816954" w:rsidRDefault="00476FF4" w:rsidP="00A6520E">
      <w:pPr>
        <w:spacing w:after="120" w:line="276" w:lineRule="auto"/>
        <w:rPr>
          <w:rFonts w:ascii="Atkinson Hyperlegible" w:hAnsi="Atkinson Hyperlegible"/>
          <w:color w:val="000000" w:themeColor="text1"/>
        </w:rPr>
      </w:pPr>
      <w:r>
        <w:rPr>
          <w:rFonts w:ascii="Atkinson Hyperlegible" w:hAnsi="Atkinson Hyperlegible"/>
          <w:color w:val="000000" w:themeColor="text1"/>
        </w:rPr>
        <w:t xml:space="preserve">All dies soll an diesem Tag zum Tragen kommen. Poetry Slams und Talkrunden wollen begeistern und inspirieren. </w:t>
      </w:r>
      <w:r w:rsidR="007803E1">
        <w:rPr>
          <w:rFonts w:ascii="Atkinson Hyperlegible" w:hAnsi="Atkinson Hyperlegible"/>
          <w:color w:val="000000" w:themeColor="text1"/>
        </w:rPr>
        <w:t>Vielfältige Workshops von Ausdruck</w:t>
      </w:r>
      <w:r>
        <w:rPr>
          <w:rFonts w:ascii="Atkinson Hyperlegible" w:hAnsi="Atkinson Hyperlegible"/>
          <w:color w:val="000000" w:themeColor="text1"/>
        </w:rPr>
        <w:t xml:space="preserve">smalen über Selbstverteidigung und eine </w:t>
      </w:r>
      <w:r w:rsidR="007803E1">
        <w:rPr>
          <w:rFonts w:ascii="Atkinson Hyperlegible" w:hAnsi="Atkinson Hyperlegible"/>
          <w:color w:val="000000" w:themeColor="text1"/>
        </w:rPr>
        <w:t>Lesung zu Frauen der Bibel bis hin zu kultursensibler und gendergerechter Kommunikation laden zum Ausprobieren ein. Den ganzen Tag über besteht die Möglichkeit</w:t>
      </w:r>
      <w:r w:rsidR="003564DB">
        <w:rPr>
          <w:rFonts w:ascii="Atkinson Hyperlegible" w:hAnsi="Atkinson Hyperlegible"/>
          <w:color w:val="000000" w:themeColor="text1"/>
        </w:rPr>
        <w:t xml:space="preserve"> sich an der Fotobox mal ganz anders oder neu zu erleben. </w:t>
      </w:r>
      <w:r w:rsidR="007803E1">
        <w:rPr>
          <w:rFonts w:ascii="Atkinson Hyperlegible" w:hAnsi="Atkinson Hyperlegible"/>
          <w:color w:val="000000" w:themeColor="text1"/>
        </w:rPr>
        <w:t xml:space="preserve"> </w:t>
      </w:r>
    </w:p>
    <w:p w:rsidR="00A6520E" w:rsidRPr="00816954" w:rsidRDefault="00A6520E" w:rsidP="00A6520E">
      <w:pPr>
        <w:spacing w:after="120" w:line="276" w:lineRule="auto"/>
        <w:rPr>
          <w:rFonts w:ascii="Atkinson Hyperlegible" w:hAnsi="Atkinson Hyperlegible"/>
          <w:color w:val="000000" w:themeColor="text1"/>
        </w:rPr>
      </w:pPr>
      <w:r w:rsidRPr="00816954">
        <w:rPr>
          <w:rFonts w:ascii="Atkinson Hyperlegible" w:hAnsi="Atkinson Hyperlegible"/>
          <w:color w:val="000000" w:themeColor="text1"/>
        </w:rPr>
        <w:t xml:space="preserve">Der Tag </w:t>
      </w:r>
      <w:r>
        <w:rPr>
          <w:rFonts w:ascii="Atkinson Hyperlegible" w:hAnsi="Atkinson Hyperlegible"/>
          <w:color w:val="000000" w:themeColor="text1"/>
        </w:rPr>
        <w:t>will auch</w:t>
      </w:r>
      <w:r w:rsidRPr="00816954">
        <w:rPr>
          <w:rFonts w:ascii="Atkinson Hyperlegible" w:hAnsi="Atkinson Hyperlegible"/>
          <w:color w:val="000000" w:themeColor="text1"/>
        </w:rPr>
        <w:t xml:space="preserve"> ein Dankeschön und eine Kraftquelle </w:t>
      </w:r>
      <w:r>
        <w:rPr>
          <w:rFonts w:ascii="Atkinson Hyperlegible" w:hAnsi="Atkinson Hyperlegible"/>
          <w:color w:val="000000" w:themeColor="text1"/>
        </w:rPr>
        <w:t xml:space="preserve">für all die vielfältigen Aufgaben </w:t>
      </w:r>
      <w:r w:rsidRPr="00816954">
        <w:rPr>
          <w:rFonts w:ascii="Atkinson Hyperlegible" w:hAnsi="Atkinson Hyperlegible"/>
          <w:color w:val="000000" w:themeColor="text1"/>
        </w:rPr>
        <w:t>auf dem Pastoralen Weg sein.</w:t>
      </w:r>
    </w:p>
    <w:p w:rsidR="00816954" w:rsidRPr="00816954" w:rsidRDefault="00816954" w:rsidP="00816954">
      <w:pPr>
        <w:spacing w:after="120" w:line="276" w:lineRule="auto"/>
        <w:rPr>
          <w:rFonts w:ascii="Atkinson Hyperlegible" w:hAnsi="Atkinson Hyperlegible"/>
          <w:color w:val="000000" w:themeColor="text1"/>
        </w:rPr>
      </w:pPr>
      <w:r w:rsidRPr="00816954">
        <w:rPr>
          <w:rFonts w:ascii="Atkinson Hyperlegible" w:hAnsi="Atkinson Hyperlegible"/>
          <w:color w:val="000000" w:themeColor="text1"/>
        </w:rPr>
        <w:t xml:space="preserve">Folgender Ablauf ist geplant: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spacing w:line="276" w:lineRule="auto"/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14:00 Uhr</w:t>
            </w:r>
          </w:p>
        </w:tc>
        <w:tc>
          <w:tcPr>
            <w:tcW w:w="9043" w:type="dxa"/>
          </w:tcPr>
          <w:p w:rsidR="00653D29" w:rsidRPr="00653D29" w:rsidRDefault="00653D29" w:rsidP="00D43655">
            <w:pPr>
              <w:spacing w:line="276" w:lineRule="auto"/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Beginn, Ankommen bei Cocktails und Snacks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14:15 Uhr</w:t>
            </w:r>
          </w:p>
        </w:tc>
        <w:tc>
          <w:tcPr>
            <w:tcW w:w="904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Begrüßung, Poetry Slam Alina Pfeifer, Grußwort Frau Rieth (Bistumsleitung Mainz)</w:t>
            </w:r>
            <w:r w:rsidR="0022591F">
              <w:rPr>
                <w:rFonts w:ascii="Atkinson Hyperlegible" w:hAnsi="Atkinson Hyperlegible"/>
                <w:color w:val="000000" w:themeColor="text1"/>
              </w:rPr>
              <w:t xml:space="preserve">, </w:t>
            </w:r>
            <w:r w:rsidR="0022591F" w:rsidRPr="00653D29">
              <w:rPr>
                <w:rFonts w:ascii="Atkinson Hyperlegible" w:hAnsi="Atkinson Hyperlegible"/>
                <w:color w:val="000000" w:themeColor="text1"/>
              </w:rPr>
              <w:t>erste Talkrunde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15:00 Uhr</w:t>
            </w:r>
          </w:p>
        </w:tc>
        <w:tc>
          <w:tcPr>
            <w:tcW w:w="9043" w:type="dxa"/>
          </w:tcPr>
          <w:p w:rsidR="00653D29" w:rsidRPr="00653D29" w:rsidRDefault="00653D29" w:rsidP="00653D29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Workshop</w:t>
            </w:r>
            <w:r>
              <w:rPr>
                <w:rFonts w:ascii="Atkinson Hyperlegible" w:hAnsi="Atkinson Hyperlegible"/>
                <w:color w:val="000000" w:themeColor="text1"/>
              </w:rPr>
              <w:t>-P</w:t>
            </w:r>
            <w:r w:rsidRPr="00653D29">
              <w:rPr>
                <w:rFonts w:ascii="Atkinson Hyperlegible" w:hAnsi="Atkinson Hyperlegible"/>
                <w:color w:val="000000" w:themeColor="text1"/>
              </w:rPr>
              <w:t>hase 1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16:00 Uhr</w:t>
            </w:r>
          </w:p>
        </w:tc>
        <w:tc>
          <w:tcPr>
            <w:tcW w:w="904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Zeit für Begegnung, Kaffee und Infostände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16:30 Uhr</w:t>
            </w:r>
          </w:p>
        </w:tc>
        <w:tc>
          <w:tcPr>
            <w:tcW w:w="904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Poetry Slam Alina Pfeifer, Talkrunde mit Frau Kreidler-Kos (Seelsorgeamtsleiterin Osnabrück, Youtube-Format Kirchenkram)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 xml:space="preserve">17:00 Uhr </w:t>
            </w:r>
          </w:p>
        </w:tc>
        <w:tc>
          <w:tcPr>
            <w:tcW w:w="9043" w:type="dxa"/>
          </w:tcPr>
          <w:p w:rsidR="00653D29" w:rsidRPr="00653D29" w:rsidRDefault="00653D29" w:rsidP="00653D29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Workshop</w:t>
            </w:r>
            <w:r>
              <w:rPr>
                <w:rFonts w:ascii="Atkinson Hyperlegible" w:hAnsi="Atkinson Hyperlegible"/>
                <w:color w:val="000000" w:themeColor="text1"/>
              </w:rPr>
              <w:t>-P</w:t>
            </w:r>
            <w:r w:rsidRPr="00653D29">
              <w:rPr>
                <w:rFonts w:ascii="Atkinson Hyperlegible" w:hAnsi="Atkinson Hyperlegible"/>
                <w:color w:val="000000" w:themeColor="text1"/>
              </w:rPr>
              <w:t>hase 2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18:15 Uhr</w:t>
            </w:r>
          </w:p>
        </w:tc>
        <w:tc>
          <w:tcPr>
            <w:tcW w:w="904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Gottesdienst</w:t>
            </w:r>
          </w:p>
        </w:tc>
      </w:tr>
      <w:tr w:rsidR="00653D29" w:rsidRPr="00653D29" w:rsidTr="00653D29">
        <w:tc>
          <w:tcPr>
            <w:tcW w:w="141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19:15 Uhr</w:t>
            </w:r>
          </w:p>
        </w:tc>
        <w:tc>
          <w:tcPr>
            <w:tcW w:w="9043" w:type="dxa"/>
          </w:tcPr>
          <w:p w:rsidR="00653D29" w:rsidRPr="00653D29" w:rsidRDefault="00653D29" w:rsidP="00D43655">
            <w:pPr>
              <w:rPr>
                <w:rFonts w:ascii="Atkinson Hyperlegible" w:hAnsi="Atkinson Hyperlegible"/>
                <w:color w:val="000000" w:themeColor="text1"/>
              </w:rPr>
            </w:pPr>
            <w:r w:rsidRPr="00653D29">
              <w:rPr>
                <w:rFonts w:ascii="Atkinson Hyperlegible" w:hAnsi="Atkinson Hyperlegible"/>
                <w:color w:val="000000" w:themeColor="text1"/>
              </w:rPr>
              <w:t>Gartenparty</w:t>
            </w:r>
          </w:p>
        </w:tc>
      </w:tr>
    </w:tbl>
    <w:p w:rsidR="00653D29" w:rsidRDefault="00653D29" w:rsidP="00816954">
      <w:pPr>
        <w:rPr>
          <w:rFonts w:ascii="Atkinson Hyperlegible" w:hAnsi="Atkinson Hyperlegible"/>
          <w:color w:val="000000" w:themeColor="text1"/>
        </w:rPr>
      </w:pPr>
    </w:p>
    <w:p w:rsidR="007803E1" w:rsidRDefault="00816954" w:rsidP="00816954">
      <w:pPr>
        <w:rPr>
          <w:rFonts w:ascii="Atkinson Hyperlegible" w:hAnsi="Atkinson Hyperlegible"/>
          <w:color w:val="000000" w:themeColor="text1"/>
        </w:rPr>
      </w:pPr>
      <w:r w:rsidRPr="00816954">
        <w:rPr>
          <w:rFonts w:ascii="Atkinson Hyperlegible" w:hAnsi="Atkinson Hyperlegible"/>
          <w:color w:val="000000" w:themeColor="text1"/>
        </w:rPr>
        <w:t>Eine Kinderbetreuung und ein Abhol</w:t>
      </w:r>
      <w:r w:rsidR="007803E1">
        <w:rPr>
          <w:rFonts w:ascii="Atkinson Hyperlegible" w:hAnsi="Atkinson Hyperlegible"/>
          <w:color w:val="000000" w:themeColor="text1"/>
        </w:rPr>
        <w:t>dienst vom Bahnhof sind möglich. Bitte geben Sie diese bei der Anmeldung an.</w:t>
      </w:r>
      <w:r w:rsidR="000D2A98">
        <w:rPr>
          <w:rFonts w:ascii="Atkinson Hyperlegible" w:hAnsi="Atkinson Hyperlegible"/>
          <w:color w:val="000000" w:themeColor="text1"/>
        </w:rPr>
        <w:t xml:space="preserve"> Wählen Sie aus 19 Workshops!</w:t>
      </w:r>
      <w:bookmarkStart w:id="0" w:name="_GoBack"/>
      <w:bookmarkEnd w:id="0"/>
    </w:p>
    <w:p w:rsidR="00816954" w:rsidRDefault="007803E1" w:rsidP="00816954">
      <w:pPr>
        <w:rPr>
          <w:rFonts w:ascii="Atkinson Hyperlegible" w:hAnsi="Atkinson Hyperlegible"/>
          <w:color w:val="000000" w:themeColor="text1"/>
        </w:rPr>
      </w:pPr>
      <w:r>
        <w:rPr>
          <w:rFonts w:ascii="Atkinson Hyperlegible" w:hAnsi="Atkinson Hyperlegible"/>
          <w:color w:val="000000" w:themeColor="text1"/>
        </w:rPr>
        <w:t xml:space="preserve">Die Teilnahme ist kostenfrei. Vor Ort wird es eine Spendenbox geben.  </w:t>
      </w:r>
    </w:p>
    <w:p w:rsidR="007803E1" w:rsidRDefault="007803E1" w:rsidP="00816954">
      <w:pPr>
        <w:rPr>
          <w:rFonts w:ascii="Atkinson Hyperlegible" w:hAnsi="Atkinson Hyperlegible"/>
          <w:color w:val="000000" w:themeColor="text1"/>
        </w:rPr>
      </w:pPr>
      <w:r>
        <w:rPr>
          <w:rFonts w:ascii="Atkinson Hyperlegible" w:hAnsi="Atkinson Hyperlegible"/>
          <w:color w:val="000000" w:themeColor="text1"/>
        </w:rPr>
        <w:t xml:space="preserve">Weitere Informationen und die Möglichkeit zur Anmeldung finden Sie unter </w:t>
      </w:r>
      <w:hyperlink r:id="rId7" w:history="1">
        <w:r w:rsidRPr="00831789">
          <w:rPr>
            <w:rStyle w:val="Hyperlink"/>
            <w:rFonts w:ascii="Atkinson Hyperlegible" w:hAnsi="Atkinson Hyperlegible"/>
          </w:rPr>
          <w:t>www.bistummainz.de/kraftvoll</w:t>
        </w:r>
      </w:hyperlink>
      <w:r>
        <w:rPr>
          <w:rFonts w:ascii="Atkinson Hyperlegible" w:hAnsi="Atkinson Hyperlegible"/>
          <w:color w:val="000000" w:themeColor="text1"/>
        </w:rPr>
        <w:t xml:space="preserve">. </w:t>
      </w:r>
    </w:p>
    <w:p w:rsidR="00816954" w:rsidRPr="00816954" w:rsidRDefault="00476FF4" w:rsidP="00653D29">
      <w:pPr>
        <w:spacing w:after="120" w:line="276" w:lineRule="auto"/>
        <w:rPr>
          <w:rFonts w:ascii="Atkinson Hyperlegible" w:hAnsi="Atkinson Hyperlegible"/>
        </w:rPr>
      </w:pPr>
      <w:r>
        <w:rPr>
          <w:rFonts w:ascii="Atkinson Hyperlegible" w:hAnsi="Atkinson Hyperlegible"/>
          <w:color w:val="000000" w:themeColor="text1"/>
        </w:rPr>
        <w:t xml:space="preserve">Das Frauen*fest ist eine Kooperation der </w:t>
      </w:r>
      <w:r w:rsidR="00A6520E" w:rsidRPr="00816954">
        <w:rPr>
          <w:rFonts w:ascii="Atkinson Hyperlegible" w:hAnsi="Atkinson Hyperlegible"/>
          <w:color w:val="000000" w:themeColor="text1"/>
        </w:rPr>
        <w:t>Frauenpastoral</w:t>
      </w:r>
      <w:r>
        <w:rPr>
          <w:rFonts w:ascii="Atkinson Hyperlegible" w:hAnsi="Atkinson Hyperlegible"/>
          <w:color w:val="000000" w:themeColor="text1"/>
        </w:rPr>
        <w:t xml:space="preserve"> im Bistum Mainz mit</w:t>
      </w:r>
      <w:r w:rsidR="00A6520E" w:rsidRPr="00816954">
        <w:rPr>
          <w:rFonts w:ascii="Atkinson Hyperlegible" w:hAnsi="Atkinson Hyperlegible"/>
          <w:color w:val="000000" w:themeColor="text1"/>
        </w:rPr>
        <w:t xml:space="preserve"> kfd, KDFB,</w:t>
      </w:r>
      <w:r w:rsidR="00A6520E">
        <w:rPr>
          <w:rFonts w:ascii="Atkinson Hyperlegible" w:hAnsi="Atkinson Hyperlegible"/>
          <w:color w:val="000000" w:themeColor="text1"/>
        </w:rPr>
        <w:t xml:space="preserve"> </w:t>
      </w:r>
      <w:r w:rsidR="00A6520E" w:rsidRPr="00816954">
        <w:rPr>
          <w:rFonts w:ascii="Atkinson Hyperlegible" w:hAnsi="Atkinson Hyperlegible"/>
          <w:color w:val="000000" w:themeColor="text1"/>
        </w:rPr>
        <w:t>BDKJ/BJA, Betriebsseelsorge</w:t>
      </w:r>
      <w:r w:rsidR="00A6520E">
        <w:rPr>
          <w:rFonts w:ascii="Atkinson Hyperlegible" w:hAnsi="Atkinson Hyperlegible"/>
          <w:color w:val="000000" w:themeColor="text1"/>
        </w:rPr>
        <w:t xml:space="preserve"> Rheinhessen</w:t>
      </w:r>
      <w:r w:rsidR="00A6520E" w:rsidRPr="00816954">
        <w:rPr>
          <w:rFonts w:ascii="Atkinson Hyperlegible" w:hAnsi="Atkinson Hyperlegible"/>
          <w:color w:val="000000" w:themeColor="text1"/>
        </w:rPr>
        <w:t>, Geschäftsstelle Weltkirche + missio, Institut für Spiritualität, Pastoral 60plus, QUEER IN CHURCH!</w:t>
      </w:r>
      <w:r w:rsidR="00A6520E">
        <w:rPr>
          <w:rFonts w:ascii="Atkinson Hyperlegible" w:hAnsi="Atkinson Hyperlegible"/>
          <w:color w:val="000000" w:themeColor="text1"/>
        </w:rPr>
        <w:t xml:space="preserve">, Regionalstelle </w:t>
      </w:r>
      <w:r>
        <w:rPr>
          <w:rFonts w:ascii="Atkinson Hyperlegible" w:hAnsi="Atkinson Hyperlegible"/>
          <w:color w:val="000000" w:themeColor="text1"/>
        </w:rPr>
        <w:t xml:space="preserve">Mainlinie, unterstützt von der </w:t>
      </w:r>
      <w:r w:rsidR="00A6520E">
        <w:rPr>
          <w:rFonts w:ascii="Atkinson Hyperlegible" w:hAnsi="Atkinson Hyperlegible"/>
          <w:color w:val="000000" w:themeColor="text1"/>
        </w:rPr>
        <w:t>Frauenkommission.</w:t>
      </w:r>
    </w:p>
    <w:sectPr w:rsidR="00816954" w:rsidRPr="00816954" w:rsidSect="00816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31" w:rsidRDefault="00454231" w:rsidP="00816954">
      <w:pPr>
        <w:spacing w:after="0" w:line="240" w:lineRule="auto"/>
      </w:pPr>
      <w:r>
        <w:separator/>
      </w:r>
    </w:p>
  </w:endnote>
  <w:endnote w:type="continuationSeparator" w:id="0">
    <w:p w:rsidR="00454231" w:rsidRDefault="00454231" w:rsidP="0081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31" w:rsidRDefault="00454231" w:rsidP="00816954">
      <w:pPr>
        <w:spacing w:after="0" w:line="240" w:lineRule="auto"/>
      </w:pPr>
      <w:r>
        <w:separator/>
      </w:r>
    </w:p>
  </w:footnote>
  <w:footnote w:type="continuationSeparator" w:id="0">
    <w:p w:rsidR="00454231" w:rsidRDefault="00454231" w:rsidP="0081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B0C5A"/>
    <w:multiLevelType w:val="hybridMultilevel"/>
    <w:tmpl w:val="312E0A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6441"/>
    <w:multiLevelType w:val="hybridMultilevel"/>
    <w:tmpl w:val="8564B110"/>
    <w:lvl w:ilvl="0" w:tplc="373E8CB6">
      <w:start w:val="5"/>
      <w:numFmt w:val="bullet"/>
      <w:lvlText w:val="-"/>
      <w:lvlJc w:val="left"/>
      <w:pPr>
        <w:ind w:left="720" w:hanging="360"/>
      </w:pPr>
      <w:rPr>
        <w:rFonts w:ascii="Atkinson Hyperlegible" w:eastAsiaTheme="minorHAnsi" w:hAnsi="Atkinson Hyperlegibl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4"/>
    <w:rsid w:val="000D2A98"/>
    <w:rsid w:val="0022591F"/>
    <w:rsid w:val="003564DB"/>
    <w:rsid w:val="00387BC8"/>
    <w:rsid w:val="00454231"/>
    <w:rsid w:val="00476FF4"/>
    <w:rsid w:val="00653D29"/>
    <w:rsid w:val="007803E1"/>
    <w:rsid w:val="00816954"/>
    <w:rsid w:val="0086774A"/>
    <w:rsid w:val="00A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3699"/>
  <w15:chartTrackingRefBased/>
  <w15:docId w15:val="{37EFB101-862E-4AAF-9FCA-02A87B4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16954"/>
    <w:pPr>
      <w:spacing w:after="0" w:line="240" w:lineRule="auto"/>
    </w:pPr>
    <w:rPr>
      <w:rFonts w:ascii="Noto Sans" w:hAnsi="Noto San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6954"/>
    <w:rPr>
      <w:rFonts w:ascii="Noto Sans" w:hAnsi="Noto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695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1695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03E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5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stummainz.de/kraftv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1831</Characters>
  <Application>Microsoft Office Word</Application>
  <DocSecurity>0</DocSecurity>
  <Lines>87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Adler</dc:creator>
  <cp:keywords/>
  <dc:description/>
  <cp:lastModifiedBy>Gertrud Wellner</cp:lastModifiedBy>
  <cp:revision>4</cp:revision>
  <dcterms:created xsi:type="dcterms:W3CDTF">2024-03-22T14:32:00Z</dcterms:created>
  <dcterms:modified xsi:type="dcterms:W3CDTF">2024-03-22T14:34:00Z</dcterms:modified>
</cp:coreProperties>
</file>